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F9A13" w14:textId="3948B893" w:rsidR="00376598" w:rsidRPr="00AB0939" w:rsidRDefault="0074584C" w:rsidP="0074584C">
      <w:pPr>
        <w:rPr>
          <w:rFonts w:ascii="Arial" w:hAnsi="Arial" w:cs="Arial"/>
          <w:b/>
          <w:bCs/>
          <w:sz w:val="22"/>
          <w:szCs w:val="22"/>
        </w:rPr>
      </w:pPr>
      <w:r w:rsidRPr="00AB0939">
        <w:rPr>
          <w:rFonts w:ascii="Arial" w:hAnsi="Arial" w:cs="Arial"/>
          <w:noProof/>
          <w:sz w:val="22"/>
          <w:szCs w:val="22"/>
          <w:lang w:eastAsia="fr-FR"/>
        </w:rPr>
        <w:drawing>
          <wp:inline distT="0" distB="0" distL="0" distR="0" wp14:anchorId="14F336E5" wp14:editId="65CC4A6F">
            <wp:extent cx="1771650" cy="695325"/>
            <wp:effectExtent l="0" t="0" r="0" b="9525"/>
            <wp:docPr id="1" name="Image 1" descr="C:\Users\POSTE1\Documents\Mairie de TREMEL\Mairie de TREMEL 1\tremel 1 mes docs\LOGO\Logotype - 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STE1\Documents\Mairie de TREMEL\Mairie de TREMEL 1\tremel 1 mes docs\LOGO\Logotype - Copi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p w14:paraId="4FB63D92" w14:textId="77777777" w:rsidR="00E81EA1" w:rsidRPr="00AB0939" w:rsidRDefault="00E81EA1" w:rsidP="00BB0693">
      <w:pPr>
        <w:jc w:val="both"/>
        <w:rPr>
          <w:rFonts w:ascii="Arial" w:hAnsi="Arial" w:cs="Arial"/>
          <w:b/>
          <w:bCs/>
          <w:sz w:val="22"/>
          <w:szCs w:val="22"/>
        </w:rPr>
      </w:pPr>
    </w:p>
    <w:p w14:paraId="7ACE76CC" w14:textId="1C27942F" w:rsidR="000124AC" w:rsidRPr="00AA3400" w:rsidRDefault="00AF540D" w:rsidP="000F720F">
      <w:pPr>
        <w:jc w:val="center"/>
        <w:rPr>
          <w:rFonts w:ascii="Arial" w:hAnsi="Arial" w:cs="Arial"/>
          <w:b/>
          <w:bCs/>
          <w:sz w:val="28"/>
          <w:szCs w:val="28"/>
        </w:rPr>
      </w:pPr>
      <w:r w:rsidRPr="00AA3400">
        <w:rPr>
          <w:rFonts w:ascii="Arial" w:hAnsi="Arial" w:cs="Arial"/>
          <w:b/>
          <w:bCs/>
          <w:sz w:val="28"/>
          <w:szCs w:val="28"/>
        </w:rPr>
        <w:t xml:space="preserve">CONSEIL MUNICIPAL DU </w:t>
      </w:r>
      <w:r w:rsidR="003176E6" w:rsidRPr="00AA3400">
        <w:rPr>
          <w:rFonts w:ascii="Arial" w:hAnsi="Arial" w:cs="Arial"/>
          <w:b/>
          <w:bCs/>
          <w:sz w:val="28"/>
          <w:szCs w:val="28"/>
        </w:rPr>
        <w:t>10 AVRIL</w:t>
      </w:r>
      <w:r w:rsidR="00376598" w:rsidRPr="00AA3400">
        <w:rPr>
          <w:rFonts w:ascii="Arial" w:hAnsi="Arial" w:cs="Arial"/>
          <w:b/>
          <w:bCs/>
          <w:sz w:val="28"/>
          <w:szCs w:val="28"/>
        </w:rPr>
        <w:t xml:space="preserve"> 2026</w:t>
      </w:r>
    </w:p>
    <w:p w14:paraId="133B522D" w14:textId="77777777" w:rsidR="0074584C" w:rsidRPr="00AB0939" w:rsidRDefault="0074584C" w:rsidP="00BB0693">
      <w:pPr>
        <w:jc w:val="both"/>
        <w:rPr>
          <w:rFonts w:ascii="Arial" w:hAnsi="Arial" w:cs="Arial"/>
          <w:b/>
          <w:bCs/>
          <w:sz w:val="22"/>
          <w:szCs w:val="22"/>
          <w:u w:val="single"/>
        </w:rPr>
      </w:pPr>
    </w:p>
    <w:p w14:paraId="3347A549" w14:textId="7873FB3F" w:rsidR="00161918" w:rsidRPr="00AB0939" w:rsidRDefault="00AF540D" w:rsidP="00BB0693">
      <w:pPr>
        <w:jc w:val="both"/>
        <w:rPr>
          <w:rFonts w:ascii="Arial" w:hAnsi="Arial" w:cs="Arial"/>
          <w:b/>
          <w:bCs/>
          <w:sz w:val="22"/>
          <w:szCs w:val="22"/>
          <w:u w:val="single"/>
        </w:rPr>
      </w:pPr>
      <w:r w:rsidRPr="00AB0939">
        <w:rPr>
          <w:rFonts w:ascii="Arial" w:hAnsi="Arial" w:cs="Arial"/>
          <w:b/>
          <w:bCs/>
          <w:sz w:val="22"/>
          <w:szCs w:val="22"/>
          <w:u w:val="single"/>
        </w:rPr>
        <w:t xml:space="preserve">1 </w:t>
      </w:r>
      <w:r w:rsidR="00F43105" w:rsidRPr="00AB0939">
        <w:rPr>
          <w:rFonts w:ascii="Arial" w:hAnsi="Arial" w:cs="Arial"/>
          <w:b/>
          <w:bCs/>
          <w:sz w:val="22"/>
          <w:szCs w:val="22"/>
          <w:u w:val="single"/>
        </w:rPr>
        <w:t>Compte financier unique 2025</w:t>
      </w:r>
    </w:p>
    <w:p w14:paraId="5E9CAFE5" w14:textId="77777777" w:rsidR="00161918" w:rsidRPr="00AB0939" w:rsidRDefault="00161918" w:rsidP="00BB0693">
      <w:pPr>
        <w:widowControl w:val="0"/>
        <w:suppressAutoHyphens/>
        <w:autoSpaceDN w:val="0"/>
        <w:jc w:val="both"/>
        <w:rPr>
          <w:rFonts w:ascii="Arial" w:hAnsi="Arial" w:cs="Arial"/>
          <w:b/>
          <w:color w:val="000000" w:themeColor="text1"/>
          <w:kern w:val="3"/>
          <w:sz w:val="22"/>
          <w:szCs w:val="22"/>
          <w:lang w:eastAsia="ja-JP" w:bidi="fa-IR"/>
        </w:rPr>
      </w:pPr>
      <w:r w:rsidRPr="00AB0939">
        <w:rPr>
          <w:rFonts w:ascii="Arial" w:hAnsi="Arial" w:cs="Arial"/>
          <w:b/>
          <w:color w:val="000000" w:themeColor="text1"/>
          <w:kern w:val="3"/>
          <w:sz w:val="22"/>
          <w:szCs w:val="22"/>
          <w:lang w:eastAsia="ja-JP" w:bidi="fa-IR"/>
        </w:rPr>
        <w:t xml:space="preserve">Considérant </w:t>
      </w:r>
      <w:r w:rsidRPr="00AB0939">
        <w:rPr>
          <w:rFonts w:ascii="Arial" w:hAnsi="Arial" w:cs="Arial"/>
          <w:bCs/>
          <w:color w:val="000000" w:themeColor="text1"/>
          <w:kern w:val="3"/>
          <w:sz w:val="22"/>
          <w:szCs w:val="22"/>
          <w:lang w:eastAsia="ja-JP" w:bidi="fa-IR"/>
        </w:rPr>
        <w:t>que Monsieur Paul KERRIEN, doyen d’âge, a été désigné pour présider la séance lors de l’adoption du Compte Financier Unique</w:t>
      </w:r>
      <w:r w:rsidRPr="00AB0939">
        <w:rPr>
          <w:rFonts w:ascii="Arial" w:hAnsi="Arial" w:cs="Arial"/>
          <w:bCs/>
          <w:kern w:val="3"/>
          <w:sz w:val="22"/>
          <w:szCs w:val="22"/>
          <w:lang w:eastAsia="ja-JP" w:bidi="fa-IR"/>
        </w:rPr>
        <w:t xml:space="preserve"> 2025 (C.F.U), </w:t>
      </w:r>
    </w:p>
    <w:p w14:paraId="3C14BDE2" w14:textId="77777777" w:rsidR="00161918" w:rsidRPr="00AB0939" w:rsidRDefault="00161918" w:rsidP="00BB0693">
      <w:pPr>
        <w:widowControl w:val="0"/>
        <w:suppressAutoHyphens/>
        <w:autoSpaceDN w:val="0"/>
        <w:jc w:val="both"/>
        <w:rPr>
          <w:rFonts w:ascii="Arial" w:hAnsi="Arial" w:cs="Arial"/>
          <w:b/>
          <w:kern w:val="3"/>
          <w:sz w:val="22"/>
          <w:szCs w:val="22"/>
          <w:lang w:eastAsia="ja-JP" w:bidi="fa-IR"/>
        </w:rPr>
      </w:pPr>
      <w:r w:rsidRPr="00AB0939">
        <w:rPr>
          <w:rFonts w:ascii="Arial" w:hAnsi="Arial" w:cs="Arial"/>
          <w:b/>
          <w:kern w:val="3"/>
          <w:sz w:val="22"/>
          <w:szCs w:val="22"/>
          <w:lang w:eastAsia="ja-JP" w:bidi="fa-IR"/>
        </w:rPr>
        <w:t xml:space="preserve">Considérant </w:t>
      </w:r>
      <w:r w:rsidRPr="00AB0939">
        <w:rPr>
          <w:rFonts w:ascii="Arial" w:hAnsi="Arial" w:cs="Arial"/>
          <w:bCs/>
          <w:kern w:val="3"/>
          <w:sz w:val="22"/>
          <w:szCs w:val="22"/>
          <w:lang w:eastAsia="ja-JP" w:bidi="fa-IR"/>
        </w:rPr>
        <w:t>que le C.F.U met en évidence des informations clés sur la situation financière de la collectivité, en particulier sur la présentation des résultats ;</w:t>
      </w:r>
      <w:r w:rsidRPr="00AB0939">
        <w:rPr>
          <w:rFonts w:ascii="Arial" w:hAnsi="Arial" w:cs="Arial"/>
          <w:b/>
          <w:kern w:val="3"/>
          <w:sz w:val="22"/>
          <w:szCs w:val="22"/>
          <w:lang w:eastAsia="ja-JP" w:bidi="fa-IR"/>
        </w:rPr>
        <w:t xml:space="preserve"> </w:t>
      </w:r>
    </w:p>
    <w:p w14:paraId="65D4D55F" w14:textId="147A9E72" w:rsidR="00161918" w:rsidRPr="00AB0939" w:rsidRDefault="00161918" w:rsidP="00BB0693">
      <w:pPr>
        <w:widowControl w:val="0"/>
        <w:suppressAutoHyphens/>
        <w:autoSpaceDN w:val="0"/>
        <w:jc w:val="both"/>
        <w:rPr>
          <w:rFonts w:ascii="Arial" w:hAnsi="Arial" w:cs="Arial"/>
          <w:bCs/>
          <w:kern w:val="3"/>
          <w:sz w:val="22"/>
          <w:szCs w:val="22"/>
          <w:lang w:eastAsia="ja-JP" w:bidi="fa-IR"/>
        </w:rPr>
      </w:pPr>
      <w:r w:rsidRPr="00AB0939">
        <w:rPr>
          <w:rFonts w:ascii="Arial" w:hAnsi="Arial" w:cs="Arial"/>
          <w:b/>
          <w:kern w:val="3"/>
          <w:sz w:val="22"/>
          <w:szCs w:val="22"/>
          <w:lang w:eastAsia="ja-JP" w:bidi="fa-IR"/>
        </w:rPr>
        <w:t xml:space="preserve">Considérant </w:t>
      </w:r>
      <w:r w:rsidRPr="00AB0939">
        <w:rPr>
          <w:rFonts w:ascii="Arial" w:hAnsi="Arial" w:cs="Arial"/>
          <w:bCs/>
          <w:kern w:val="3"/>
          <w:sz w:val="22"/>
          <w:szCs w:val="22"/>
          <w:lang w:eastAsia="ja-JP" w:bidi="fa-IR"/>
        </w:rPr>
        <w:t>que le C.F.U est une procédure entièrement dématérialisée, permettant la mise en place de contrôle automatisés entre les données de l’ordonnateur et celles du comptable, ce qui simplifie leurs travaux en amont de la production du C.F.U ;</w:t>
      </w:r>
    </w:p>
    <w:p w14:paraId="3650D97B" w14:textId="4DD460A0" w:rsidR="00161918" w:rsidRPr="00AB0939" w:rsidRDefault="00161918" w:rsidP="00BB0693">
      <w:pPr>
        <w:widowControl w:val="0"/>
        <w:suppressAutoHyphens/>
        <w:autoSpaceDN w:val="0"/>
        <w:jc w:val="both"/>
        <w:rPr>
          <w:rFonts w:ascii="Arial" w:hAnsi="Arial" w:cs="Arial"/>
          <w:kern w:val="3"/>
          <w:sz w:val="22"/>
          <w:szCs w:val="22"/>
          <w:lang w:eastAsia="ja-JP" w:bidi="fa-IR"/>
        </w:rPr>
      </w:pPr>
      <w:r w:rsidRPr="00AB0939">
        <w:rPr>
          <w:rFonts w:ascii="Arial" w:hAnsi="Arial" w:cs="Arial"/>
          <w:color w:val="000000" w:themeColor="text1"/>
          <w:kern w:val="3"/>
          <w:sz w:val="22"/>
          <w:szCs w:val="22"/>
          <w:lang w:eastAsia="ja-JP" w:bidi="fa-IR"/>
        </w:rPr>
        <w:t xml:space="preserve">Après que Madame Cécile AURIAC, maire de Trémel, se soit retirée de la salle, le conseil municipal, réuni sous la présidence de Monsieur Paul KERRIEN, doyen d’âge, a délibéré sur le Compte Financier Unique (C.F.U) de l’exercice 2025 dressé par Madame Cécile AURIAC, maire.  Après s’être fait présenter le compte financier unique 2025 et après en avoir délibéré, le conseil municipal a approuvé, à l’unanimité des membres présents, le C.F.U 2025 </w:t>
      </w:r>
      <w:r w:rsidRPr="00AB0939">
        <w:rPr>
          <w:rFonts w:ascii="Arial" w:hAnsi="Arial" w:cs="Arial"/>
          <w:kern w:val="3"/>
          <w:sz w:val="22"/>
          <w:szCs w:val="22"/>
          <w:lang w:eastAsia="ja-JP" w:bidi="fa-IR"/>
        </w:rPr>
        <w:t xml:space="preserve">lequel peut se résumer ainsi : </w:t>
      </w:r>
    </w:p>
    <w:tbl>
      <w:tblPr>
        <w:tblW w:w="9621" w:type="dxa"/>
        <w:tblLayout w:type="fixed"/>
        <w:tblCellMar>
          <w:left w:w="10" w:type="dxa"/>
          <w:right w:w="10" w:type="dxa"/>
        </w:tblCellMar>
        <w:tblLook w:val="04A0" w:firstRow="1" w:lastRow="0" w:firstColumn="1" w:lastColumn="0" w:noHBand="0" w:noVBand="1"/>
      </w:tblPr>
      <w:tblGrid>
        <w:gridCol w:w="1915"/>
        <w:gridCol w:w="2596"/>
        <w:gridCol w:w="1710"/>
        <w:gridCol w:w="1768"/>
        <w:gridCol w:w="1632"/>
      </w:tblGrid>
      <w:tr w:rsidR="00161918" w:rsidRPr="00AB0939" w14:paraId="50BBE22C" w14:textId="77777777" w:rsidTr="00DD5939">
        <w:tc>
          <w:tcPr>
            <w:tcW w:w="9621" w:type="dxa"/>
            <w:gridSpan w:val="5"/>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BA2D21C"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lang w:eastAsia="zh-CN" w:bidi="hi-IN"/>
              </w:rPr>
            </w:pPr>
            <w:r w:rsidRPr="00AB0939">
              <w:rPr>
                <w:rFonts w:ascii="Arial" w:eastAsia="NSimSun" w:hAnsi="Arial" w:cs="Arial"/>
                <w:b/>
                <w:bCs/>
                <w:kern w:val="3"/>
                <w:sz w:val="22"/>
                <w:szCs w:val="22"/>
                <w:highlight w:val="lightGray"/>
                <w:lang w:eastAsia="zh-CN" w:bidi="hi-IN"/>
              </w:rPr>
              <w:t>PRÉSENTATION GÉNÉRALE DU COMPTE FINANCIER UNIQUE</w:t>
            </w:r>
          </w:p>
          <w:p w14:paraId="106368E5"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lang w:eastAsia="zh-CN" w:bidi="hi-IN"/>
              </w:rPr>
            </w:pPr>
            <w:r w:rsidRPr="00AB0939">
              <w:rPr>
                <w:rFonts w:ascii="Arial" w:eastAsia="NSimSun" w:hAnsi="Arial" w:cs="Arial"/>
                <w:b/>
                <w:bCs/>
                <w:kern w:val="3"/>
                <w:sz w:val="22"/>
                <w:szCs w:val="22"/>
                <w:highlight w:val="lightGray"/>
                <w:lang w:eastAsia="zh-CN" w:bidi="hi-IN"/>
              </w:rPr>
              <w:t xml:space="preserve">Détermination du résultat cumulé à la fin de l’exercice </w:t>
            </w:r>
            <w:r w:rsidRPr="00AB0939">
              <w:rPr>
                <w:rFonts w:ascii="Arial" w:eastAsia="NSimSun" w:hAnsi="Arial" w:cs="Arial"/>
                <w:b/>
                <w:bCs/>
                <w:kern w:val="3"/>
                <w:sz w:val="22"/>
                <w:szCs w:val="22"/>
                <w:highlight w:val="lightGray"/>
                <w:shd w:val="clear" w:color="auto" w:fill="FFFF00"/>
                <w:lang w:eastAsia="zh-CN" w:bidi="hi-IN"/>
              </w:rPr>
              <w:t>2025</w:t>
            </w:r>
          </w:p>
        </w:tc>
      </w:tr>
      <w:tr w:rsidR="00161918" w:rsidRPr="00AB0939" w14:paraId="37650576" w14:textId="77777777" w:rsidTr="00DD5939">
        <w:trPr>
          <w:trHeight w:val="400"/>
        </w:trPr>
        <w:tc>
          <w:tcPr>
            <w:tcW w:w="4511" w:type="dxa"/>
            <w:gridSpan w:val="2"/>
            <w:tcBorders>
              <w:left w:val="single" w:sz="4" w:space="0" w:color="000000"/>
              <w:bottom w:val="single" w:sz="4" w:space="0" w:color="000000"/>
            </w:tcBorders>
            <w:tcMar>
              <w:top w:w="55" w:type="dxa"/>
              <w:left w:w="55" w:type="dxa"/>
              <w:bottom w:w="55" w:type="dxa"/>
              <w:right w:w="55" w:type="dxa"/>
            </w:tcMar>
            <w:vAlign w:val="center"/>
          </w:tcPr>
          <w:p w14:paraId="52E088AD"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lang w:eastAsia="zh-CN" w:bidi="hi-IN"/>
              </w:rPr>
            </w:pPr>
          </w:p>
        </w:tc>
        <w:tc>
          <w:tcPr>
            <w:tcW w:w="1710" w:type="dxa"/>
            <w:tcBorders>
              <w:left w:val="single" w:sz="4" w:space="0" w:color="000000"/>
              <w:bottom w:val="single" w:sz="4" w:space="0" w:color="000000"/>
            </w:tcBorders>
            <w:tcMar>
              <w:top w:w="55" w:type="dxa"/>
              <w:left w:w="55" w:type="dxa"/>
              <w:bottom w:w="55" w:type="dxa"/>
              <w:right w:w="55" w:type="dxa"/>
            </w:tcMar>
            <w:vAlign w:val="center"/>
          </w:tcPr>
          <w:p w14:paraId="0AE834C2"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lang w:eastAsia="zh-CN" w:bidi="hi-IN"/>
              </w:rPr>
            </w:pPr>
            <w:r w:rsidRPr="00AB0939">
              <w:rPr>
                <w:rFonts w:ascii="Arial" w:eastAsia="NSimSun" w:hAnsi="Arial" w:cs="Arial"/>
                <w:b/>
                <w:bCs/>
                <w:kern w:val="3"/>
                <w:sz w:val="22"/>
                <w:szCs w:val="22"/>
                <w:highlight w:val="lightGray"/>
                <w:lang w:eastAsia="zh-CN" w:bidi="hi-IN"/>
              </w:rPr>
              <w:t>Investissement</w:t>
            </w:r>
          </w:p>
        </w:tc>
        <w:tc>
          <w:tcPr>
            <w:tcW w:w="1768" w:type="dxa"/>
            <w:tcBorders>
              <w:left w:val="single" w:sz="4" w:space="0" w:color="000000"/>
              <w:bottom w:val="single" w:sz="4" w:space="0" w:color="000000"/>
            </w:tcBorders>
            <w:tcMar>
              <w:top w:w="55" w:type="dxa"/>
              <w:left w:w="55" w:type="dxa"/>
              <w:bottom w:w="55" w:type="dxa"/>
              <w:right w:w="55" w:type="dxa"/>
            </w:tcMar>
            <w:vAlign w:val="center"/>
          </w:tcPr>
          <w:p w14:paraId="093CBD23"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lang w:eastAsia="zh-CN" w:bidi="hi-IN"/>
              </w:rPr>
            </w:pPr>
            <w:r w:rsidRPr="00AB0939">
              <w:rPr>
                <w:rFonts w:ascii="Arial" w:eastAsia="NSimSun" w:hAnsi="Arial" w:cs="Arial"/>
                <w:b/>
                <w:bCs/>
                <w:kern w:val="3"/>
                <w:sz w:val="22"/>
                <w:szCs w:val="22"/>
                <w:highlight w:val="lightGray"/>
                <w:lang w:eastAsia="zh-CN" w:bidi="hi-IN"/>
              </w:rPr>
              <w:t>Fonctionnement</w:t>
            </w:r>
          </w:p>
        </w:tc>
        <w:tc>
          <w:tcPr>
            <w:tcW w:w="1632"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A30A634"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lang w:eastAsia="zh-CN" w:bidi="hi-IN"/>
              </w:rPr>
            </w:pPr>
            <w:r w:rsidRPr="00AB0939">
              <w:rPr>
                <w:rFonts w:ascii="Arial" w:eastAsia="NSimSun" w:hAnsi="Arial" w:cs="Arial"/>
                <w:b/>
                <w:bCs/>
                <w:kern w:val="3"/>
                <w:sz w:val="22"/>
                <w:szCs w:val="22"/>
                <w:highlight w:val="lightGray"/>
                <w:lang w:eastAsia="zh-CN" w:bidi="hi-IN"/>
              </w:rPr>
              <w:t>Total cumulé</w:t>
            </w:r>
          </w:p>
        </w:tc>
      </w:tr>
      <w:tr w:rsidR="00161918" w:rsidRPr="00AB0939" w14:paraId="0F204A6A" w14:textId="77777777" w:rsidTr="00DD5939">
        <w:trPr>
          <w:trHeight w:val="656"/>
        </w:trPr>
        <w:tc>
          <w:tcPr>
            <w:tcW w:w="1915" w:type="dxa"/>
            <w:vMerge w:val="restart"/>
            <w:tcBorders>
              <w:left w:val="single" w:sz="4" w:space="0" w:color="000000"/>
              <w:bottom w:val="single" w:sz="4" w:space="0" w:color="000000"/>
            </w:tcBorders>
            <w:tcMar>
              <w:top w:w="55" w:type="dxa"/>
              <w:left w:w="55" w:type="dxa"/>
              <w:bottom w:w="55" w:type="dxa"/>
              <w:right w:w="55" w:type="dxa"/>
            </w:tcMar>
            <w:vAlign w:val="center"/>
          </w:tcPr>
          <w:p w14:paraId="398F615A"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lang w:eastAsia="zh-CN" w:bidi="hi-IN"/>
              </w:rPr>
            </w:pPr>
            <w:r w:rsidRPr="00AB0939">
              <w:rPr>
                <w:rFonts w:ascii="Arial" w:eastAsia="NSimSun" w:hAnsi="Arial" w:cs="Arial"/>
                <w:b/>
                <w:bCs/>
                <w:kern w:val="3"/>
                <w:sz w:val="22"/>
                <w:szCs w:val="22"/>
                <w:highlight w:val="lightGray"/>
                <w:lang w:eastAsia="zh-CN" w:bidi="hi-IN"/>
              </w:rPr>
              <w:t>Recettes</w:t>
            </w:r>
          </w:p>
        </w:tc>
        <w:tc>
          <w:tcPr>
            <w:tcW w:w="2596" w:type="dxa"/>
            <w:tcBorders>
              <w:left w:val="single" w:sz="4" w:space="0" w:color="000000"/>
              <w:bottom w:val="single" w:sz="4" w:space="0" w:color="000000"/>
            </w:tcBorders>
            <w:tcMar>
              <w:top w:w="55" w:type="dxa"/>
              <w:left w:w="55" w:type="dxa"/>
              <w:bottom w:w="55" w:type="dxa"/>
              <w:right w:w="55" w:type="dxa"/>
            </w:tcMar>
            <w:vAlign w:val="center"/>
          </w:tcPr>
          <w:p w14:paraId="4C96793C" w14:textId="77777777" w:rsidR="00161918" w:rsidRPr="00AB0939" w:rsidRDefault="00161918" w:rsidP="00BB0693">
            <w:pPr>
              <w:suppressLineNumbers/>
              <w:suppressAutoHyphens/>
              <w:autoSpaceDN w:val="0"/>
              <w:spacing w:after="142" w:line="276" w:lineRule="auto"/>
              <w:jc w:val="both"/>
              <w:textAlignment w:val="baseline"/>
              <w:rPr>
                <w:rFonts w:ascii="Arial" w:eastAsia="NSimSun" w:hAnsi="Arial" w:cs="Arial"/>
                <w:b/>
                <w:bCs/>
                <w:kern w:val="3"/>
                <w:sz w:val="22"/>
                <w:szCs w:val="22"/>
                <w:highlight w:val="lightGray"/>
                <w:lang w:eastAsia="zh-CN" w:bidi="hi-IN"/>
              </w:rPr>
            </w:pPr>
            <w:r w:rsidRPr="00AB0939">
              <w:rPr>
                <w:rFonts w:ascii="Arial" w:eastAsia="NSimSun" w:hAnsi="Arial" w:cs="Arial"/>
                <w:b/>
                <w:bCs/>
                <w:kern w:val="3"/>
                <w:sz w:val="22"/>
                <w:szCs w:val="22"/>
                <w:highlight w:val="lightGray"/>
                <w:lang w:eastAsia="zh-CN" w:bidi="hi-IN"/>
              </w:rPr>
              <w:t>Prévision budgétaire totale</w:t>
            </w:r>
          </w:p>
        </w:tc>
        <w:tc>
          <w:tcPr>
            <w:tcW w:w="1710" w:type="dxa"/>
            <w:tcBorders>
              <w:left w:val="single" w:sz="4" w:space="0" w:color="000000"/>
              <w:bottom w:val="single" w:sz="4" w:space="0" w:color="000000"/>
            </w:tcBorders>
            <w:tcMar>
              <w:top w:w="55" w:type="dxa"/>
              <w:left w:w="55" w:type="dxa"/>
              <w:bottom w:w="55" w:type="dxa"/>
              <w:right w:w="55" w:type="dxa"/>
            </w:tcMar>
            <w:vAlign w:val="center"/>
          </w:tcPr>
          <w:p w14:paraId="43B5CDD6"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shd w:val="clear" w:color="auto" w:fill="FFFF00"/>
                <w:lang w:eastAsia="zh-CN" w:bidi="hi-IN"/>
              </w:rPr>
            </w:pPr>
            <w:r w:rsidRPr="00AB0939">
              <w:rPr>
                <w:rFonts w:ascii="Arial" w:eastAsia="NSimSun" w:hAnsi="Arial" w:cs="Arial"/>
                <w:b/>
                <w:bCs/>
                <w:kern w:val="3"/>
                <w:sz w:val="22"/>
                <w:szCs w:val="22"/>
                <w:highlight w:val="lightGray"/>
                <w:shd w:val="clear" w:color="auto" w:fill="FFFF00"/>
                <w:lang w:eastAsia="zh-CN" w:bidi="hi-IN"/>
              </w:rPr>
              <w:t>673 271.12 €</w:t>
            </w:r>
          </w:p>
        </w:tc>
        <w:tc>
          <w:tcPr>
            <w:tcW w:w="1768" w:type="dxa"/>
            <w:tcBorders>
              <w:left w:val="single" w:sz="4" w:space="0" w:color="000000"/>
              <w:bottom w:val="single" w:sz="4" w:space="0" w:color="000000"/>
            </w:tcBorders>
            <w:tcMar>
              <w:top w:w="55" w:type="dxa"/>
              <w:left w:w="55" w:type="dxa"/>
              <w:bottom w:w="55" w:type="dxa"/>
              <w:right w:w="55" w:type="dxa"/>
            </w:tcMar>
            <w:vAlign w:val="center"/>
          </w:tcPr>
          <w:p w14:paraId="30A658D2"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shd w:val="clear" w:color="auto" w:fill="FFFF00"/>
                <w:lang w:eastAsia="zh-CN" w:bidi="hi-IN"/>
              </w:rPr>
            </w:pPr>
            <w:r w:rsidRPr="00AB0939">
              <w:rPr>
                <w:rFonts w:ascii="Arial" w:eastAsia="NSimSun" w:hAnsi="Arial" w:cs="Arial"/>
                <w:b/>
                <w:bCs/>
                <w:kern w:val="3"/>
                <w:sz w:val="22"/>
                <w:szCs w:val="22"/>
                <w:highlight w:val="lightGray"/>
                <w:shd w:val="clear" w:color="auto" w:fill="FFFF00"/>
                <w:lang w:eastAsia="zh-CN" w:bidi="hi-IN"/>
              </w:rPr>
              <w:t>529 795.60 €</w:t>
            </w:r>
          </w:p>
        </w:tc>
        <w:tc>
          <w:tcPr>
            <w:tcW w:w="1632"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8AA2E1A"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shd w:val="clear" w:color="auto" w:fill="FFFF00"/>
                <w:lang w:eastAsia="zh-CN" w:bidi="hi-IN"/>
              </w:rPr>
            </w:pPr>
          </w:p>
          <w:p w14:paraId="33B79607"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shd w:val="clear" w:color="auto" w:fill="FFFF00"/>
                <w:lang w:eastAsia="zh-CN" w:bidi="hi-IN"/>
              </w:rPr>
            </w:pPr>
            <w:r w:rsidRPr="00AB0939">
              <w:rPr>
                <w:rFonts w:ascii="Arial" w:eastAsia="NSimSun" w:hAnsi="Arial" w:cs="Arial"/>
                <w:b/>
                <w:bCs/>
                <w:kern w:val="3"/>
                <w:sz w:val="22"/>
                <w:szCs w:val="22"/>
                <w:highlight w:val="lightGray"/>
                <w:shd w:val="clear" w:color="auto" w:fill="FFFF00"/>
                <w:lang w:eastAsia="zh-CN" w:bidi="hi-IN"/>
              </w:rPr>
              <w:t>1 203 066.72 €</w:t>
            </w:r>
          </w:p>
          <w:p w14:paraId="25036AAE"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shd w:val="clear" w:color="auto" w:fill="FFFF00"/>
                <w:lang w:eastAsia="zh-CN" w:bidi="hi-IN"/>
              </w:rPr>
            </w:pPr>
          </w:p>
        </w:tc>
      </w:tr>
      <w:tr w:rsidR="00161918" w:rsidRPr="00AB0939" w14:paraId="7356650F" w14:textId="77777777" w:rsidTr="00DD5939">
        <w:tc>
          <w:tcPr>
            <w:tcW w:w="1915" w:type="dxa"/>
            <w:vMerge/>
            <w:tcBorders>
              <w:left w:val="single" w:sz="4" w:space="0" w:color="000000"/>
              <w:bottom w:val="single" w:sz="4" w:space="0" w:color="000000"/>
            </w:tcBorders>
            <w:tcMar>
              <w:top w:w="55" w:type="dxa"/>
              <w:left w:w="55" w:type="dxa"/>
              <w:bottom w:w="55" w:type="dxa"/>
              <w:right w:w="55" w:type="dxa"/>
            </w:tcMar>
            <w:vAlign w:val="center"/>
          </w:tcPr>
          <w:p w14:paraId="64D376A2" w14:textId="77777777" w:rsidR="00161918" w:rsidRPr="00AB0939" w:rsidRDefault="00161918" w:rsidP="00BB0693">
            <w:pPr>
              <w:spacing w:line="259" w:lineRule="auto"/>
              <w:jc w:val="both"/>
              <w:rPr>
                <w:rFonts w:ascii="Arial" w:hAnsi="Arial" w:cs="Arial"/>
                <w:b/>
                <w:bCs/>
                <w:sz w:val="22"/>
                <w:szCs w:val="22"/>
                <w:highlight w:val="lightGray"/>
              </w:rPr>
            </w:pPr>
          </w:p>
        </w:tc>
        <w:tc>
          <w:tcPr>
            <w:tcW w:w="2596" w:type="dxa"/>
            <w:tcBorders>
              <w:left w:val="single" w:sz="4" w:space="0" w:color="000000"/>
              <w:bottom w:val="single" w:sz="4" w:space="0" w:color="000000"/>
            </w:tcBorders>
            <w:tcMar>
              <w:top w:w="55" w:type="dxa"/>
              <w:left w:w="55" w:type="dxa"/>
              <w:bottom w:w="55" w:type="dxa"/>
              <w:right w:w="55" w:type="dxa"/>
            </w:tcMar>
            <w:vAlign w:val="center"/>
          </w:tcPr>
          <w:p w14:paraId="1F7B128D"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lang w:eastAsia="zh-CN" w:bidi="hi-IN"/>
              </w:rPr>
            </w:pPr>
            <w:r w:rsidRPr="00AB0939">
              <w:rPr>
                <w:rFonts w:ascii="Arial" w:eastAsia="NSimSun" w:hAnsi="Arial" w:cs="Arial"/>
                <w:b/>
                <w:bCs/>
                <w:kern w:val="3"/>
                <w:sz w:val="22"/>
                <w:szCs w:val="22"/>
                <w:highlight w:val="lightGray"/>
                <w:lang w:eastAsia="zh-CN" w:bidi="hi-IN"/>
              </w:rPr>
              <w:t>Recettes réalisées</w:t>
            </w:r>
          </w:p>
        </w:tc>
        <w:tc>
          <w:tcPr>
            <w:tcW w:w="1710" w:type="dxa"/>
            <w:tcBorders>
              <w:left w:val="single" w:sz="4" w:space="0" w:color="000000"/>
              <w:bottom w:val="single" w:sz="4" w:space="0" w:color="000000"/>
            </w:tcBorders>
            <w:tcMar>
              <w:top w:w="55" w:type="dxa"/>
              <w:left w:w="55" w:type="dxa"/>
              <w:bottom w:w="55" w:type="dxa"/>
              <w:right w:w="55" w:type="dxa"/>
            </w:tcMar>
            <w:vAlign w:val="center"/>
          </w:tcPr>
          <w:p w14:paraId="4F835BB3"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shd w:val="clear" w:color="auto" w:fill="FFFF00"/>
                <w:lang w:eastAsia="zh-CN" w:bidi="hi-IN"/>
              </w:rPr>
            </w:pPr>
            <w:r w:rsidRPr="00AB0939">
              <w:rPr>
                <w:rFonts w:ascii="Arial" w:eastAsia="NSimSun" w:hAnsi="Arial" w:cs="Arial"/>
                <w:b/>
                <w:bCs/>
                <w:kern w:val="3"/>
                <w:sz w:val="22"/>
                <w:szCs w:val="22"/>
                <w:highlight w:val="lightGray"/>
                <w:shd w:val="clear" w:color="auto" w:fill="FFFF00"/>
                <w:lang w:eastAsia="zh-CN" w:bidi="hi-IN"/>
              </w:rPr>
              <w:t>335 042.01 €</w:t>
            </w:r>
          </w:p>
        </w:tc>
        <w:tc>
          <w:tcPr>
            <w:tcW w:w="1768" w:type="dxa"/>
            <w:tcBorders>
              <w:left w:val="single" w:sz="4" w:space="0" w:color="000000"/>
              <w:bottom w:val="single" w:sz="4" w:space="0" w:color="000000"/>
            </w:tcBorders>
            <w:tcMar>
              <w:top w:w="55" w:type="dxa"/>
              <w:left w:w="55" w:type="dxa"/>
              <w:bottom w:w="55" w:type="dxa"/>
              <w:right w:w="55" w:type="dxa"/>
            </w:tcMar>
            <w:vAlign w:val="center"/>
          </w:tcPr>
          <w:p w14:paraId="7D61CFDE"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shd w:val="clear" w:color="auto" w:fill="FFFF00"/>
                <w:lang w:eastAsia="zh-CN" w:bidi="hi-IN"/>
              </w:rPr>
            </w:pPr>
            <w:r w:rsidRPr="00AB0939">
              <w:rPr>
                <w:rFonts w:ascii="Arial" w:eastAsia="NSimSun" w:hAnsi="Arial" w:cs="Arial"/>
                <w:b/>
                <w:bCs/>
                <w:kern w:val="3"/>
                <w:sz w:val="22"/>
                <w:szCs w:val="22"/>
                <w:highlight w:val="lightGray"/>
                <w:shd w:val="clear" w:color="auto" w:fill="FFFF00"/>
                <w:lang w:eastAsia="zh-CN" w:bidi="hi-IN"/>
              </w:rPr>
              <w:t>508 991.34 €</w:t>
            </w:r>
          </w:p>
        </w:tc>
        <w:tc>
          <w:tcPr>
            <w:tcW w:w="1632"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C7082CB"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shd w:val="clear" w:color="auto" w:fill="FFFF00"/>
                <w:lang w:eastAsia="zh-CN" w:bidi="hi-IN"/>
              </w:rPr>
            </w:pPr>
            <w:r w:rsidRPr="00AB0939">
              <w:rPr>
                <w:rFonts w:ascii="Arial" w:eastAsia="NSimSun" w:hAnsi="Arial" w:cs="Arial"/>
                <w:b/>
                <w:bCs/>
                <w:kern w:val="3"/>
                <w:sz w:val="22"/>
                <w:szCs w:val="22"/>
                <w:highlight w:val="lightGray"/>
                <w:shd w:val="clear" w:color="auto" w:fill="FFFF00"/>
                <w:lang w:eastAsia="zh-CN" w:bidi="hi-IN"/>
              </w:rPr>
              <w:t>844 033.35 €</w:t>
            </w:r>
          </w:p>
        </w:tc>
      </w:tr>
      <w:tr w:rsidR="00161918" w:rsidRPr="00AB0939" w14:paraId="552BA737" w14:textId="77777777" w:rsidTr="00DD5939">
        <w:tc>
          <w:tcPr>
            <w:tcW w:w="1915" w:type="dxa"/>
            <w:vMerge/>
            <w:tcBorders>
              <w:left w:val="single" w:sz="4" w:space="0" w:color="000000"/>
              <w:bottom w:val="single" w:sz="4" w:space="0" w:color="000000"/>
            </w:tcBorders>
            <w:tcMar>
              <w:top w:w="55" w:type="dxa"/>
              <w:left w:w="55" w:type="dxa"/>
              <w:bottom w:w="55" w:type="dxa"/>
              <w:right w:w="55" w:type="dxa"/>
            </w:tcMar>
            <w:vAlign w:val="center"/>
          </w:tcPr>
          <w:p w14:paraId="546FDCF2" w14:textId="77777777" w:rsidR="00161918" w:rsidRPr="00AB0939" w:rsidRDefault="00161918" w:rsidP="00BB0693">
            <w:pPr>
              <w:spacing w:line="259" w:lineRule="auto"/>
              <w:jc w:val="both"/>
              <w:rPr>
                <w:rFonts w:ascii="Arial" w:hAnsi="Arial" w:cs="Arial"/>
                <w:b/>
                <w:bCs/>
                <w:sz w:val="22"/>
                <w:szCs w:val="22"/>
                <w:highlight w:val="lightGray"/>
              </w:rPr>
            </w:pPr>
          </w:p>
        </w:tc>
        <w:tc>
          <w:tcPr>
            <w:tcW w:w="2596" w:type="dxa"/>
            <w:tcBorders>
              <w:left w:val="single" w:sz="4" w:space="0" w:color="000000"/>
              <w:bottom w:val="single" w:sz="4" w:space="0" w:color="000000"/>
            </w:tcBorders>
            <w:tcMar>
              <w:top w:w="55" w:type="dxa"/>
              <w:left w:w="55" w:type="dxa"/>
              <w:bottom w:w="55" w:type="dxa"/>
              <w:right w:w="55" w:type="dxa"/>
            </w:tcMar>
            <w:vAlign w:val="center"/>
          </w:tcPr>
          <w:p w14:paraId="627C0A5A"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lang w:eastAsia="zh-CN" w:bidi="hi-IN"/>
              </w:rPr>
            </w:pPr>
            <w:r w:rsidRPr="00AB0939">
              <w:rPr>
                <w:rFonts w:ascii="Arial" w:eastAsia="NSimSun" w:hAnsi="Arial" w:cs="Arial"/>
                <w:b/>
                <w:bCs/>
                <w:kern w:val="3"/>
                <w:sz w:val="22"/>
                <w:szCs w:val="22"/>
                <w:highlight w:val="lightGray"/>
                <w:lang w:eastAsia="zh-CN" w:bidi="hi-IN"/>
              </w:rPr>
              <w:t>Restes à réaliser</w:t>
            </w:r>
          </w:p>
        </w:tc>
        <w:tc>
          <w:tcPr>
            <w:tcW w:w="1710" w:type="dxa"/>
            <w:tcBorders>
              <w:left w:val="single" w:sz="4" w:space="0" w:color="000000"/>
              <w:bottom w:val="single" w:sz="4" w:space="0" w:color="000000"/>
            </w:tcBorders>
            <w:tcMar>
              <w:top w:w="55" w:type="dxa"/>
              <w:left w:w="55" w:type="dxa"/>
              <w:bottom w:w="55" w:type="dxa"/>
              <w:right w:w="55" w:type="dxa"/>
            </w:tcMar>
            <w:vAlign w:val="center"/>
          </w:tcPr>
          <w:p w14:paraId="4BA601C0"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shd w:val="clear" w:color="auto" w:fill="FFFF00"/>
                <w:lang w:eastAsia="zh-CN" w:bidi="hi-IN"/>
              </w:rPr>
            </w:pPr>
            <w:r w:rsidRPr="00AB0939">
              <w:rPr>
                <w:rFonts w:ascii="Arial" w:eastAsia="NSimSun" w:hAnsi="Arial" w:cs="Arial"/>
                <w:b/>
                <w:bCs/>
                <w:kern w:val="3"/>
                <w:sz w:val="22"/>
                <w:szCs w:val="22"/>
                <w:highlight w:val="lightGray"/>
                <w:shd w:val="clear" w:color="auto" w:fill="FFFF00"/>
                <w:lang w:eastAsia="zh-CN" w:bidi="hi-IN"/>
              </w:rPr>
              <w:t>84 833.80 €</w:t>
            </w:r>
          </w:p>
        </w:tc>
        <w:tc>
          <w:tcPr>
            <w:tcW w:w="1768" w:type="dxa"/>
            <w:tcBorders>
              <w:left w:val="single" w:sz="4" w:space="0" w:color="000000"/>
              <w:bottom w:val="single" w:sz="4" w:space="0" w:color="000000"/>
            </w:tcBorders>
            <w:tcMar>
              <w:top w:w="55" w:type="dxa"/>
              <w:left w:w="55" w:type="dxa"/>
              <w:bottom w:w="55" w:type="dxa"/>
              <w:right w:w="55" w:type="dxa"/>
            </w:tcMar>
            <w:vAlign w:val="center"/>
          </w:tcPr>
          <w:p w14:paraId="3A9E0189"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shd w:val="clear" w:color="auto" w:fill="FFFF00"/>
                <w:lang w:eastAsia="zh-CN" w:bidi="hi-IN"/>
              </w:rPr>
            </w:pPr>
            <w:r w:rsidRPr="00AB0939">
              <w:rPr>
                <w:rFonts w:ascii="Arial" w:eastAsia="NSimSun" w:hAnsi="Arial" w:cs="Arial"/>
                <w:b/>
                <w:bCs/>
                <w:kern w:val="3"/>
                <w:sz w:val="22"/>
                <w:szCs w:val="22"/>
                <w:highlight w:val="lightGray"/>
                <w:shd w:val="clear" w:color="auto" w:fill="FFFF00"/>
                <w:lang w:eastAsia="zh-CN" w:bidi="hi-IN"/>
              </w:rPr>
              <w:t>0.00 €</w:t>
            </w:r>
          </w:p>
        </w:tc>
        <w:tc>
          <w:tcPr>
            <w:tcW w:w="1632"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AADB5FE"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shd w:val="clear" w:color="auto" w:fill="FFFF00"/>
                <w:lang w:eastAsia="zh-CN" w:bidi="hi-IN"/>
              </w:rPr>
            </w:pPr>
            <w:r w:rsidRPr="00AB0939">
              <w:rPr>
                <w:rFonts w:ascii="Arial" w:eastAsia="NSimSun" w:hAnsi="Arial" w:cs="Arial"/>
                <w:b/>
                <w:bCs/>
                <w:kern w:val="3"/>
                <w:sz w:val="22"/>
                <w:szCs w:val="22"/>
                <w:highlight w:val="lightGray"/>
                <w:shd w:val="clear" w:color="auto" w:fill="FFFF00"/>
                <w:lang w:eastAsia="zh-CN" w:bidi="hi-IN"/>
              </w:rPr>
              <w:t>84 833.80 €</w:t>
            </w:r>
          </w:p>
        </w:tc>
      </w:tr>
      <w:tr w:rsidR="00161918" w:rsidRPr="00AB0939" w14:paraId="79F8460B" w14:textId="77777777" w:rsidTr="00DD5939">
        <w:tc>
          <w:tcPr>
            <w:tcW w:w="1915" w:type="dxa"/>
            <w:vMerge w:val="restart"/>
            <w:tcBorders>
              <w:left w:val="single" w:sz="4" w:space="0" w:color="000000"/>
              <w:bottom w:val="single" w:sz="4" w:space="0" w:color="000000"/>
            </w:tcBorders>
            <w:tcMar>
              <w:top w:w="55" w:type="dxa"/>
              <w:left w:w="55" w:type="dxa"/>
              <w:bottom w:w="55" w:type="dxa"/>
              <w:right w:w="55" w:type="dxa"/>
            </w:tcMar>
            <w:vAlign w:val="center"/>
          </w:tcPr>
          <w:p w14:paraId="06BACFF0"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lang w:eastAsia="zh-CN" w:bidi="hi-IN"/>
              </w:rPr>
            </w:pPr>
            <w:r w:rsidRPr="00AB0939">
              <w:rPr>
                <w:rFonts w:ascii="Arial" w:eastAsia="NSimSun" w:hAnsi="Arial" w:cs="Arial"/>
                <w:b/>
                <w:bCs/>
                <w:kern w:val="3"/>
                <w:sz w:val="22"/>
                <w:szCs w:val="22"/>
                <w:highlight w:val="lightGray"/>
                <w:lang w:eastAsia="zh-CN" w:bidi="hi-IN"/>
              </w:rPr>
              <w:t>Dépenses</w:t>
            </w:r>
          </w:p>
        </w:tc>
        <w:tc>
          <w:tcPr>
            <w:tcW w:w="2596" w:type="dxa"/>
            <w:tcBorders>
              <w:left w:val="single" w:sz="4" w:space="0" w:color="000000"/>
              <w:bottom w:val="single" w:sz="4" w:space="0" w:color="000000"/>
            </w:tcBorders>
            <w:tcMar>
              <w:top w:w="55" w:type="dxa"/>
              <w:left w:w="55" w:type="dxa"/>
              <w:bottom w:w="55" w:type="dxa"/>
              <w:right w:w="55" w:type="dxa"/>
            </w:tcMar>
            <w:vAlign w:val="center"/>
          </w:tcPr>
          <w:p w14:paraId="47C7CD54"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lang w:eastAsia="zh-CN" w:bidi="hi-IN"/>
              </w:rPr>
            </w:pPr>
            <w:r w:rsidRPr="00AB0939">
              <w:rPr>
                <w:rFonts w:ascii="Arial" w:eastAsia="NSimSun" w:hAnsi="Arial" w:cs="Arial"/>
                <w:b/>
                <w:bCs/>
                <w:kern w:val="3"/>
                <w:sz w:val="22"/>
                <w:szCs w:val="22"/>
                <w:highlight w:val="lightGray"/>
                <w:lang w:eastAsia="zh-CN" w:bidi="hi-IN"/>
              </w:rPr>
              <w:t>Autorisation budgétaire totale</w:t>
            </w:r>
          </w:p>
        </w:tc>
        <w:tc>
          <w:tcPr>
            <w:tcW w:w="1710" w:type="dxa"/>
            <w:tcBorders>
              <w:left w:val="single" w:sz="4" w:space="0" w:color="000000"/>
              <w:bottom w:val="single" w:sz="4" w:space="0" w:color="000000"/>
            </w:tcBorders>
            <w:tcMar>
              <w:top w:w="55" w:type="dxa"/>
              <w:left w:w="55" w:type="dxa"/>
              <w:bottom w:w="55" w:type="dxa"/>
              <w:right w:w="55" w:type="dxa"/>
            </w:tcMar>
            <w:vAlign w:val="center"/>
          </w:tcPr>
          <w:p w14:paraId="571CF09F"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shd w:val="clear" w:color="auto" w:fill="FFFF00"/>
                <w:lang w:eastAsia="zh-CN" w:bidi="hi-IN"/>
              </w:rPr>
            </w:pPr>
            <w:r w:rsidRPr="00AB0939">
              <w:rPr>
                <w:rFonts w:ascii="Arial" w:eastAsia="NSimSun" w:hAnsi="Arial" w:cs="Arial"/>
                <w:b/>
                <w:bCs/>
                <w:kern w:val="3"/>
                <w:sz w:val="22"/>
                <w:szCs w:val="22"/>
                <w:highlight w:val="lightGray"/>
                <w:shd w:val="clear" w:color="auto" w:fill="FFFF00"/>
                <w:lang w:eastAsia="zh-CN" w:bidi="hi-IN"/>
              </w:rPr>
              <w:t>719 432.05 €</w:t>
            </w:r>
          </w:p>
        </w:tc>
        <w:tc>
          <w:tcPr>
            <w:tcW w:w="1768" w:type="dxa"/>
            <w:tcBorders>
              <w:left w:val="single" w:sz="4" w:space="0" w:color="000000"/>
              <w:bottom w:val="single" w:sz="4" w:space="0" w:color="000000"/>
            </w:tcBorders>
            <w:tcMar>
              <w:top w:w="55" w:type="dxa"/>
              <w:left w:w="55" w:type="dxa"/>
              <w:bottom w:w="55" w:type="dxa"/>
              <w:right w:w="55" w:type="dxa"/>
            </w:tcMar>
            <w:vAlign w:val="center"/>
          </w:tcPr>
          <w:p w14:paraId="0C47ED30"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shd w:val="clear" w:color="auto" w:fill="FFFF00"/>
                <w:lang w:eastAsia="zh-CN" w:bidi="hi-IN"/>
              </w:rPr>
            </w:pPr>
            <w:r w:rsidRPr="00AB0939">
              <w:rPr>
                <w:rFonts w:ascii="Arial" w:eastAsia="NSimSun" w:hAnsi="Arial" w:cs="Arial"/>
                <w:b/>
                <w:bCs/>
                <w:kern w:val="3"/>
                <w:sz w:val="22"/>
                <w:szCs w:val="22"/>
                <w:highlight w:val="lightGray"/>
                <w:shd w:val="clear" w:color="auto" w:fill="FFFF00"/>
                <w:lang w:eastAsia="zh-CN" w:bidi="hi-IN"/>
              </w:rPr>
              <w:t>540 315,82 €</w:t>
            </w:r>
          </w:p>
        </w:tc>
        <w:tc>
          <w:tcPr>
            <w:tcW w:w="1632"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E6313B8"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shd w:val="clear" w:color="auto" w:fill="FFFF00"/>
                <w:lang w:eastAsia="zh-CN" w:bidi="hi-IN"/>
              </w:rPr>
            </w:pPr>
            <w:r w:rsidRPr="00AB0939">
              <w:rPr>
                <w:rFonts w:ascii="Arial" w:eastAsia="NSimSun" w:hAnsi="Arial" w:cs="Arial"/>
                <w:b/>
                <w:bCs/>
                <w:kern w:val="3"/>
                <w:sz w:val="22"/>
                <w:szCs w:val="22"/>
                <w:highlight w:val="lightGray"/>
                <w:shd w:val="clear" w:color="auto" w:fill="FFFF00"/>
                <w:lang w:eastAsia="zh-CN" w:bidi="hi-IN"/>
              </w:rPr>
              <w:t>1 259 747.87 €</w:t>
            </w:r>
          </w:p>
        </w:tc>
      </w:tr>
      <w:tr w:rsidR="00161918" w:rsidRPr="00AB0939" w14:paraId="463BC839" w14:textId="77777777" w:rsidTr="00DD5939">
        <w:tc>
          <w:tcPr>
            <w:tcW w:w="1915" w:type="dxa"/>
            <w:vMerge/>
            <w:tcBorders>
              <w:left w:val="single" w:sz="4" w:space="0" w:color="000000"/>
              <w:bottom w:val="single" w:sz="4" w:space="0" w:color="000000"/>
            </w:tcBorders>
            <w:tcMar>
              <w:top w:w="55" w:type="dxa"/>
              <w:left w:w="55" w:type="dxa"/>
              <w:bottom w:w="55" w:type="dxa"/>
              <w:right w:w="55" w:type="dxa"/>
            </w:tcMar>
            <w:vAlign w:val="center"/>
          </w:tcPr>
          <w:p w14:paraId="44A409C9" w14:textId="77777777" w:rsidR="00161918" w:rsidRPr="00AB0939" w:rsidRDefault="00161918" w:rsidP="00BB0693">
            <w:pPr>
              <w:spacing w:line="259" w:lineRule="auto"/>
              <w:jc w:val="both"/>
              <w:rPr>
                <w:rFonts w:ascii="Arial" w:hAnsi="Arial" w:cs="Arial"/>
                <w:b/>
                <w:bCs/>
                <w:sz w:val="22"/>
                <w:szCs w:val="22"/>
                <w:highlight w:val="lightGray"/>
              </w:rPr>
            </w:pPr>
          </w:p>
        </w:tc>
        <w:tc>
          <w:tcPr>
            <w:tcW w:w="2596" w:type="dxa"/>
            <w:tcBorders>
              <w:left w:val="single" w:sz="4" w:space="0" w:color="000000"/>
              <w:bottom w:val="single" w:sz="4" w:space="0" w:color="000000"/>
            </w:tcBorders>
            <w:tcMar>
              <w:top w:w="55" w:type="dxa"/>
              <w:left w:w="55" w:type="dxa"/>
              <w:bottom w:w="55" w:type="dxa"/>
              <w:right w:w="55" w:type="dxa"/>
            </w:tcMar>
            <w:vAlign w:val="center"/>
          </w:tcPr>
          <w:p w14:paraId="64182C2C"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lang w:eastAsia="zh-CN" w:bidi="hi-IN"/>
              </w:rPr>
            </w:pPr>
            <w:r w:rsidRPr="00AB0939">
              <w:rPr>
                <w:rFonts w:ascii="Arial" w:eastAsia="NSimSun" w:hAnsi="Arial" w:cs="Arial"/>
                <w:b/>
                <w:bCs/>
                <w:kern w:val="3"/>
                <w:sz w:val="22"/>
                <w:szCs w:val="22"/>
                <w:highlight w:val="lightGray"/>
                <w:lang w:eastAsia="zh-CN" w:bidi="hi-IN"/>
              </w:rPr>
              <w:t>Dépenses réalisées</w:t>
            </w:r>
          </w:p>
        </w:tc>
        <w:tc>
          <w:tcPr>
            <w:tcW w:w="1710" w:type="dxa"/>
            <w:tcBorders>
              <w:left w:val="single" w:sz="4" w:space="0" w:color="000000"/>
              <w:bottom w:val="single" w:sz="4" w:space="0" w:color="000000"/>
            </w:tcBorders>
            <w:tcMar>
              <w:top w:w="55" w:type="dxa"/>
              <w:left w:w="55" w:type="dxa"/>
              <w:bottom w:w="55" w:type="dxa"/>
              <w:right w:w="55" w:type="dxa"/>
            </w:tcMar>
            <w:vAlign w:val="center"/>
          </w:tcPr>
          <w:p w14:paraId="0E63911E"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shd w:val="clear" w:color="auto" w:fill="FFFF00"/>
                <w:lang w:eastAsia="zh-CN" w:bidi="hi-IN"/>
              </w:rPr>
            </w:pPr>
            <w:r w:rsidRPr="00AB0939">
              <w:rPr>
                <w:rFonts w:ascii="Arial" w:eastAsia="NSimSun" w:hAnsi="Arial" w:cs="Arial"/>
                <w:b/>
                <w:bCs/>
                <w:kern w:val="3"/>
                <w:sz w:val="22"/>
                <w:szCs w:val="22"/>
                <w:highlight w:val="lightGray"/>
                <w:shd w:val="clear" w:color="auto" w:fill="FFFF00"/>
                <w:lang w:eastAsia="zh-CN" w:bidi="hi-IN"/>
              </w:rPr>
              <w:t>541 304.96 €</w:t>
            </w:r>
          </w:p>
        </w:tc>
        <w:tc>
          <w:tcPr>
            <w:tcW w:w="1768" w:type="dxa"/>
            <w:tcBorders>
              <w:left w:val="single" w:sz="4" w:space="0" w:color="000000"/>
              <w:bottom w:val="single" w:sz="4" w:space="0" w:color="000000"/>
            </w:tcBorders>
            <w:tcMar>
              <w:top w:w="55" w:type="dxa"/>
              <w:left w:w="55" w:type="dxa"/>
              <w:bottom w:w="55" w:type="dxa"/>
              <w:right w:w="55" w:type="dxa"/>
            </w:tcMar>
            <w:vAlign w:val="center"/>
          </w:tcPr>
          <w:p w14:paraId="1CC2EC6A"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shd w:val="clear" w:color="auto" w:fill="FFFF00"/>
                <w:lang w:eastAsia="zh-CN" w:bidi="hi-IN"/>
              </w:rPr>
            </w:pPr>
            <w:r w:rsidRPr="00AB0939">
              <w:rPr>
                <w:rFonts w:ascii="Arial" w:eastAsia="NSimSun" w:hAnsi="Arial" w:cs="Arial"/>
                <w:b/>
                <w:bCs/>
                <w:kern w:val="3"/>
                <w:sz w:val="22"/>
                <w:szCs w:val="22"/>
                <w:highlight w:val="lightGray"/>
                <w:shd w:val="clear" w:color="auto" w:fill="FFFF00"/>
                <w:lang w:eastAsia="zh-CN" w:bidi="hi-IN"/>
              </w:rPr>
              <w:t>435 562.35 €</w:t>
            </w:r>
          </w:p>
        </w:tc>
        <w:tc>
          <w:tcPr>
            <w:tcW w:w="1632"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CF4610A"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shd w:val="clear" w:color="auto" w:fill="FFFF00"/>
                <w:lang w:eastAsia="zh-CN" w:bidi="hi-IN"/>
              </w:rPr>
            </w:pPr>
            <w:r w:rsidRPr="00AB0939">
              <w:rPr>
                <w:rFonts w:ascii="Arial" w:eastAsia="NSimSun" w:hAnsi="Arial" w:cs="Arial"/>
                <w:b/>
                <w:bCs/>
                <w:kern w:val="3"/>
                <w:sz w:val="22"/>
                <w:szCs w:val="22"/>
                <w:highlight w:val="lightGray"/>
                <w:shd w:val="clear" w:color="auto" w:fill="FFFF00"/>
                <w:lang w:eastAsia="zh-CN" w:bidi="hi-IN"/>
              </w:rPr>
              <w:t>976 867.31 €</w:t>
            </w:r>
          </w:p>
        </w:tc>
      </w:tr>
      <w:tr w:rsidR="00161918" w:rsidRPr="00AB0939" w14:paraId="179B13AD" w14:textId="77777777" w:rsidTr="00DD5939">
        <w:tc>
          <w:tcPr>
            <w:tcW w:w="1915" w:type="dxa"/>
            <w:vMerge/>
            <w:tcBorders>
              <w:left w:val="single" w:sz="4" w:space="0" w:color="000000"/>
              <w:bottom w:val="single" w:sz="4" w:space="0" w:color="000000"/>
            </w:tcBorders>
            <w:tcMar>
              <w:top w:w="55" w:type="dxa"/>
              <w:left w:w="55" w:type="dxa"/>
              <w:bottom w:w="55" w:type="dxa"/>
              <w:right w:w="55" w:type="dxa"/>
            </w:tcMar>
            <w:vAlign w:val="center"/>
          </w:tcPr>
          <w:p w14:paraId="7E7D1BD4" w14:textId="77777777" w:rsidR="00161918" w:rsidRPr="00AB0939" w:rsidRDefault="00161918" w:rsidP="00BB0693">
            <w:pPr>
              <w:spacing w:line="259" w:lineRule="auto"/>
              <w:jc w:val="both"/>
              <w:rPr>
                <w:rFonts w:ascii="Arial" w:hAnsi="Arial" w:cs="Arial"/>
                <w:b/>
                <w:bCs/>
                <w:sz w:val="22"/>
                <w:szCs w:val="22"/>
                <w:highlight w:val="lightGray"/>
              </w:rPr>
            </w:pPr>
          </w:p>
        </w:tc>
        <w:tc>
          <w:tcPr>
            <w:tcW w:w="2596" w:type="dxa"/>
            <w:tcBorders>
              <w:left w:val="single" w:sz="4" w:space="0" w:color="000000"/>
              <w:bottom w:val="single" w:sz="4" w:space="0" w:color="000000"/>
            </w:tcBorders>
            <w:tcMar>
              <w:top w:w="55" w:type="dxa"/>
              <w:left w:w="55" w:type="dxa"/>
              <w:bottom w:w="55" w:type="dxa"/>
              <w:right w:w="55" w:type="dxa"/>
            </w:tcMar>
            <w:vAlign w:val="center"/>
          </w:tcPr>
          <w:p w14:paraId="20A18E27"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lang w:eastAsia="zh-CN" w:bidi="hi-IN"/>
              </w:rPr>
            </w:pPr>
            <w:r w:rsidRPr="00AB0939">
              <w:rPr>
                <w:rFonts w:ascii="Arial" w:eastAsia="NSimSun" w:hAnsi="Arial" w:cs="Arial"/>
                <w:b/>
                <w:bCs/>
                <w:kern w:val="3"/>
                <w:sz w:val="22"/>
                <w:szCs w:val="22"/>
                <w:highlight w:val="lightGray"/>
                <w:lang w:eastAsia="zh-CN" w:bidi="hi-IN"/>
              </w:rPr>
              <w:t>Restes à réaliser</w:t>
            </w:r>
          </w:p>
        </w:tc>
        <w:tc>
          <w:tcPr>
            <w:tcW w:w="1710" w:type="dxa"/>
            <w:tcBorders>
              <w:left w:val="single" w:sz="4" w:space="0" w:color="000000"/>
              <w:bottom w:val="single" w:sz="4" w:space="0" w:color="000000"/>
            </w:tcBorders>
            <w:tcMar>
              <w:top w:w="55" w:type="dxa"/>
              <w:left w:w="55" w:type="dxa"/>
              <w:bottom w:w="55" w:type="dxa"/>
              <w:right w:w="55" w:type="dxa"/>
            </w:tcMar>
            <w:vAlign w:val="center"/>
          </w:tcPr>
          <w:p w14:paraId="70D724A3"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shd w:val="clear" w:color="auto" w:fill="FFFF00"/>
                <w:lang w:eastAsia="zh-CN" w:bidi="hi-IN"/>
              </w:rPr>
            </w:pPr>
            <w:r w:rsidRPr="00AB0939">
              <w:rPr>
                <w:rFonts w:ascii="Arial" w:eastAsia="NSimSun" w:hAnsi="Arial" w:cs="Arial"/>
                <w:b/>
                <w:bCs/>
                <w:kern w:val="3"/>
                <w:sz w:val="22"/>
                <w:szCs w:val="22"/>
                <w:highlight w:val="lightGray"/>
                <w:shd w:val="clear" w:color="auto" w:fill="FFFF00"/>
                <w:lang w:eastAsia="zh-CN" w:bidi="hi-IN"/>
              </w:rPr>
              <w:t>2 871.05 €</w:t>
            </w:r>
          </w:p>
        </w:tc>
        <w:tc>
          <w:tcPr>
            <w:tcW w:w="1768" w:type="dxa"/>
            <w:tcBorders>
              <w:left w:val="single" w:sz="4" w:space="0" w:color="000000"/>
              <w:bottom w:val="single" w:sz="4" w:space="0" w:color="000000"/>
            </w:tcBorders>
            <w:tcMar>
              <w:top w:w="55" w:type="dxa"/>
              <w:left w:w="55" w:type="dxa"/>
              <w:bottom w:w="55" w:type="dxa"/>
              <w:right w:w="55" w:type="dxa"/>
            </w:tcMar>
            <w:vAlign w:val="center"/>
          </w:tcPr>
          <w:p w14:paraId="08A58372"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shd w:val="clear" w:color="auto" w:fill="FFFF00"/>
                <w:lang w:eastAsia="zh-CN" w:bidi="hi-IN"/>
              </w:rPr>
            </w:pPr>
            <w:r w:rsidRPr="00AB0939">
              <w:rPr>
                <w:rFonts w:ascii="Arial" w:eastAsia="NSimSun" w:hAnsi="Arial" w:cs="Arial"/>
                <w:b/>
                <w:bCs/>
                <w:kern w:val="3"/>
                <w:sz w:val="22"/>
                <w:szCs w:val="22"/>
                <w:highlight w:val="lightGray"/>
                <w:shd w:val="clear" w:color="auto" w:fill="FFFF00"/>
                <w:lang w:eastAsia="zh-CN" w:bidi="hi-IN"/>
              </w:rPr>
              <w:t>0.00 €</w:t>
            </w:r>
          </w:p>
        </w:tc>
        <w:tc>
          <w:tcPr>
            <w:tcW w:w="1632"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0B05433"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shd w:val="clear" w:color="auto" w:fill="FFFF00"/>
                <w:lang w:eastAsia="zh-CN" w:bidi="hi-IN"/>
              </w:rPr>
            </w:pPr>
            <w:r w:rsidRPr="00AB0939">
              <w:rPr>
                <w:rFonts w:ascii="Arial" w:eastAsia="NSimSun" w:hAnsi="Arial" w:cs="Arial"/>
                <w:b/>
                <w:bCs/>
                <w:kern w:val="3"/>
                <w:sz w:val="22"/>
                <w:szCs w:val="22"/>
                <w:highlight w:val="lightGray"/>
                <w:shd w:val="clear" w:color="auto" w:fill="FFFF00"/>
                <w:lang w:eastAsia="zh-CN" w:bidi="hi-IN"/>
              </w:rPr>
              <w:t>2 871.05 €</w:t>
            </w:r>
          </w:p>
        </w:tc>
      </w:tr>
      <w:tr w:rsidR="00161918" w:rsidRPr="00AB0939" w14:paraId="0CB87100" w14:textId="77777777" w:rsidTr="00DD5939">
        <w:tc>
          <w:tcPr>
            <w:tcW w:w="1915" w:type="dxa"/>
            <w:tcBorders>
              <w:left w:val="single" w:sz="4" w:space="0" w:color="000000"/>
              <w:bottom w:val="single" w:sz="4" w:space="0" w:color="000000"/>
            </w:tcBorders>
            <w:tcMar>
              <w:top w:w="55" w:type="dxa"/>
              <w:left w:w="55" w:type="dxa"/>
              <w:bottom w:w="55" w:type="dxa"/>
              <w:right w:w="55" w:type="dxa"/>
            </w:tcMar>
            <w:vAlign w:val="center"/>
          </w:tcPr>
          <w:p w14:paraId="334EA3F2"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lang w:eastAsia="zh-CN" w:bidi="hi-IN"/>
              </w:rPr>
            </w:pPr>
            <w:r w:rsidRPr="00AB0939">
              <w:rPr>
                <w:rFonts w:ascii="Arial" w:eastAsia="NSimSun" w:hAnsi="Arial" w:cs="Arial"/>
                <w:b/>
                <w:bCs/>
                <w:kern w:val="3"/>
                <w:sz w:val="22"/>
                <w:szCs w:val="22"/>
                <w:highlight w:val="lightGray"/>
                <w:lang w:eastAsia="zh-CN" w:bidi="hi-IN"/>
              </w:rPr>
              <w:lastRenderedPageBreak/>
              <w:t>Différence entre les titres et les mandats</w:t>
            </w:r>
          </w:p>
        </w:tc>
        <w:tc>
          <w:tcPr>
            <w:tcW w:w="2596" w:type="dxa"/>
            <w:tcBorders>
              <w:left w:val="single" w:sz="4" w:space="0" w:color="000000"/>
              <w:bottom w:val="single" w:sz="4" w:space="0" w:color="000000"/>
            </w:tcBorders>
            <w:tcMar>
              <w:top w:w="55" w:type="dxa"/>
              <w:left w:w="55" w:type="dxa"/>
              <w:bottom w:w="55" w:type="dxa"/>
              <w:right w:w="55" w:type="dxa"/>
            </w:tcMar>
            <w:vAlign w:val="center"/>
          </w:tcPr>
          <w:p w14:paraId="6AF45B6B"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lang w:eastAsia="zh-CN" w:bidi="hi-IN"/>
              </w:rPr>
            </w:pPr>
            <w:r w:rsidRPr="00AB0939">
              <w:rPr>
                <w:rFonts w:ascii="Arial" w:eastAsia="NSimSun" w:hAnsi="Arial" w:cs="Arial"/>
                <w:b/>
                <w:bCs/>
                <w:kern w:val="3"/>
                <w:sz w:val="22"/>
                <w:szCs w:val="22"/>
                <w:highlight w:val="lightGray"/>
                <w:lang w:eastAsia="zh-CN" w:bidi="hi-IN"/>
              </w:rPr>
              <w:t>Solde des réalisations de l’exercice (+/-)</w:t>
            </w:r>
          </w:p>
        </w:tc>
        <w:tc>
          <w:tcPr>
            <w:tcW w:w="1710" w:type="dxa"/>
            <w:tcBorders>
              <w:left w:val="single" w:sz="4" w:space="0" w:color="000000"/>
              <w:bottom w:val="single" w:sz="4" w:space="0" w:color="000000"/>
            </w:tcBorders>
            <w:tcMar>
              <w:top w:w="55" w:type="dxa"/>
              <w:left w:w="55" w:type="dxa"/>
              <w:bottom w:w="55" w:type="dxa"/>
              <w:right w:w="55" w:type="dxa"/>
            </w:tcMar>
            <w:vAlign w:val="center"/>
          </w:tcPr>
          <w:p w14:paraId="3B641647"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shd w:val="clear" w:color="auto" w:fill="FFFF00"/>
                <w:lang w:eastAsia="zh-CN" w:bidi="hi-IN"/>
              </w:rPr>
            </w:pPr>
            <w:r w:rsidRPr="00AB0939">
              <w:rPr>
                <w:rFonts w:ascii="Arial" w:eastAsia="NSimSun" w:hAnsi="Arial" w:cs="Arial"/>
                <w:b/>
                <w:bCs/>
                <w:kern w:val="3"/>
                <w:sz w:val="22"/>
                <w:szCs w:val="22"/>
                <w:highlight w:val="lightGray"/>
                <w:shd w:val="clear" w:color="auto" w:fill="FFFF00"/>
                <w:lang w:eastAsia="zh-CN" w:bidi="hi-IN"/>
              </w:rPr>
              <w:t>-206 262.95 €</w:t>
            </w:r>
          </w:p>
        </w:tc>
        <w:tc>
          <w:tcPr>
            <w:tcW w:w="1768" w:type="dxa"/>
            <w:tcBorders>
              <w:left w:val="single" w:sz="4" w:space="0" w:color="000000"/>
              <w:bottom w:val="single" w:sz="4" w:space="0" w:color="000000"/>
            </w:tcBorders>
            <w:tcMar>
              <w:top w:w="55" w:type="dxa"/>
              <w:left w:w="55" w:type="dxa"/>
              <w:bottom w:w="55" w:type="dxa"/>
              <w:right w:w="55" w:type="dxa"/>
            </w:tcMar>
            <w:vAlign w:val="center"/>
          </w:tcPr>
          <w:p w14:paraId="09B765C2"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shd w:val="clear" w:color="auto" w:fill="FFFF00"/>
                <w:lang w:eastAsia="zh-CN" w:bidi="hi-IN"/>
              </w:rPr>
            </w:pPr>
            <w:r w:rsidRPr="00AB0939">
              <w:rPr>
                <w:rFonts w:ascii="Arial" w:eastAsia="NSimSun" w:hAnsi="Arial" w:cs="Arial"/>
                <w:b/>
                <w:bCs/>
                <w:kern w:val="3"/>
                <w:sz w:val="22"/>
                <w:szCs w:val="22"/>
                <w:highlight w:val="lightGray"/>
                <w:shd w:val="clear" w:color="auto" w:fill="FFFF00"/>
                <w:lang w:eastAsia="zh-CN" w:bidi="hi-IN"/>
              </w:rPr>
              <w:t>73 428.99 €</w:t>
            </w:r>
          </w:p>
        </w:tc>
        <w:tc>
          <w:tcPr>
            <w:tcW w:w="1632"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BC76D49"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shd w:val="clear" w:color="auto" w:fill="FFFF00"/>
                <w:lang w:eastAsia="zh-CN" w:bidi="hi-IN"/>
              </w:rPr>
            </w:pPr>
            <w:r w:rsidRPr="00AB0939">
              <w:rPr>
                <w:rFonts w:ascii="Arial" w:eastAsia="NSimSun" w:hAnsi="Arial" w:cs="Arial"/>
                <w:b/>
                <w:bCs/>
                <w:kern w:val="3"/>
                <w:sz w:val="22"/>
                <w:szCs w:val="22"/>
                <w:highlight w:val="lightGray"/>
                <w:shd w:val="clear" w:color="auto" w:fill="FFFF00"/>
                <w:lang w:eastAsia="zh-CN" w:bidi="hi-IN"/>
              </w:rPr>
              <w:t>-132 833.96 €</w:t>
            </w:r>
          </w:p>
        </w:tc>
      </w:tr>
      <w:tr w:rsidR="00161918" w:rsidRPr="00AB0939" w14:paraId="2A1C1858" w14:textId="77777777" w:rsidTr="00DD5939">
        <w:tc>
          <w:tcPr>
            <w:tcW w:w="1915" w:type="dxa"/>
            <w:tcBorders>
              <w:left w:val="single" w:sz="4" w:space="0" w:color="000000"/>
              <w:bottom w:val="single" w:sz="4" w:space="0" w:color="000000"/>
            </w:tcBorders>
            <w:tcMar>
              <w:top w:w="55" w:type="dxa"/>
              <w:left w:w="55" w:type="dxa"/>
              <w:bottom w:w="55" w:type="dxa"/>
              <w:right w:w="55" w:type="dxa"/>
            </w:tcMar>
            <w:vAlign w:val="center"/>
          </w:tcPr>
          <w:p w14:paraId="1AD3BA8F"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lang w:eastAsia="zh-CN" w:bidi="hi-IN"/>
              </w:rPr>
            </w:pPr>
            <w:r w:rsidRPr="00AB0939">
              <w:rPr>
                <w:rFonts w:ascii="Arial" w:eastAsia="NSimSun" w:hAnsi="Arial" w:cs="Arial"/>
                <w:b/>
                <w:bCs/>
                <w:kern w:val="3"/>
                <w:sz w:val="22"/>
                <w:szCs w:val="22"/>
                <w:highlight w:val="lightGray"/>
                <w:lang w:eastAsia="zh-CN" w:bidi="hi-IN"/>
              </w:rPr>
              <w:t>Résultats antérieurs reportés</w:t>
            </w:r>
          </w:p>
        </w:tc>
        <w:tc>
          <w:tcPr>
            <w:tcW w:w="2596" w:type="dxa"/>
            <w:tcBorders>
              <w:left w:val="single" w:sz="4" w:space="0" w:color="000000"/>
              <w:bottom w:val="single" w:sz="4" w:space="0" w:color="000000"/>
            </w:tcBorders>
            <w:tcMar>
              <w:top w:w="55" w:type="dxa"/>
              <w:left w:w="55" w:type="dxa"/>
              <w:bottom w:w="55" w:type="dxa"/>
              <w:right w:w="55" w:type="dxa"/>
            </w:tcMar>
            <w:vAlign w:val="center"/>
          </w:tcPr>
          <w:p w14:paraId="47A8C435"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lang w:eastAsia="zh-CN" w:bidi="hi-IN"/>
              </w:rPr>
            </w:pPr>
            <w:r w:rsidRPr="00AB0939">
              <w:rPr>
                <w:rFonts w:ascii="Arial" w:eastAsia="NSimSun" w:hAnsi="Arial" w:cs="Arial"/>
                <w:b/>
                <w:bCs/>
                <w:kern w:val="3"/>
                <w:sz w:val="22"/>
                <w:szCs w:val="22"/>
                <w:highlight w:val="lightGray"/>
                <w:lang w:eastAsia="zh-CN" w:bidi="hi-IN"/>
              </w:rPr>
              <w:t>Résultats antérieurs reportés (+/-)</w:t>
            </w:r>
          </w:p>
        </w:tc>
        <w:tc>
          <w:tcPr>
            <w:tcW w:w="1710" w:type="dxa"/>
            <w:tcBorders>
              <w:left w:val="single" w:sz="4" w:space="0" w:color="000000"/>
              <w:bottom w:val="single" w:sz="4" w:space="0" w:color="000000"/>
            </w:tcBorders>
            <w:tcMar>
              <w:top w:w="55" w:type="dxa"/>
              <w:left w:w="55" w:type="dxa"/>
              <w:bottom w:w="55" w:type="dxa"/>
              <w:right w:w="55" w:type="dxa"/>
            </w:tcMar>
            <w:vAlign w:val="center"/>
          </w:tcPr>
          <w:p w14:paraId="307C114D"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shd w:val="clear" w:color="auto" w:fill="FFFF00"/>
                <w:lang w:eastAsia="zh-CN" w:bidi="hi-IN"/>
              </w:rPr>
            </w:pPr>
            <w:r w:rsidRPr="00AB0939">
              <w:rPr>
                <w:rFonts w:ascii="Arial" w:eastAsia="NSimSun" w:hAnsi="Arial" w:cs="Arial"/>
                <w:b/>
                <w:bCs/>
                <w:kern w:val="3"/>
                <w:sz w:val="22"/>
                <w:szCs w:val="22"/>
                <w:highlight w:val="lightGray"/>
                <w:shd w:val="clear" w:color="auto" w:fill="FFFF00"/>
                <w:lang w:eastAsia="zh-CN" w:bidi="hi-IN"/>
              </w:rPr>
              <w:t>46 160.93 €</w:t>
            </w:r>
          </w:p>
        </w:tc>
        <w:tc>
          <w:tcPr>
            <w:tcW w:w="1768" w:type="dxa"/>
            <w:tcBorders>
              <w:left w:val="single" w:sz="4" w:space="0" w:color="000000"/>
              <w:bottom w:val="single" w:sz="4" w:space="0" w:color="000000"/>
            </w:tcBorders>
            <w:tcMar>
              <w:top w:w="55" w:type="dxa"/>
              <w:left w:w="55" w:type="dxa"/>
              <w:bottom w:w="55" w:type="dxa"/>
              <w:right w:w="55" w:type="dxa"/>
            </w:tcMar>
            <w:vAlign w:val="center"/>
          </w:tcPr>
          <w:p w14:paraId="22B08DF7"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shd w:val="clear" w:color="auto" w:fill="FFFF00"/>
                <w:lang w:eastAsia="zh-CN" w:bidi="hi-IN"/>
              </w:rPr>
            </w:pPr>
            <w:r w:rsidRPr="00AB0939">
              <w:rPr>
                <w:rFonts w:ascii="Arial" w:eastAsia="NSimSun" w:hAnsi="Arial" w:cs="Arial"/>
                <w:b/>
                <w:bCs/>
                <w:kern w:val="3"/>
                <w:sz w:val="22"/>
                <w:szCs w:val="22"/>
                <w:highlight w:val="lightGray"/>
                <w:shd w:val="clear" w:color="auto" w:fill="FFFF00"/>
                <w:lang w:eastAsia="zh-CN" w:bidi="hi-IN"/>
              </w:rPr>
              <w:t>10 520.22 €</w:t>
            </w:r>
          </w:p>
        </w:tc>
        <w:tc>
          <w:tcPr>
            <w:tcW w:w="1632"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A431225"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shd w:val="clear" w:color="auto" w:fill="FFFF00"/>
                <w:lang w:eastAsia="zh-CN" w:bidi="hi-IN"/>
              </w:rPr>
            </w:pPr>
            <w:r w:rsidRPr="00AB0939">
              <w:rPr>
                <w:rFonts w:ascii="Arial" w:eastAsia="NSimSun" w:hAnsi="Arial" w:cs="Arial"/>
                <w:b/>
                <w:bCs/>
                <w:kern w:val="3"/>
                <w:sz w:val="22"/>
                <w:szCs w:val="22"/>
                <w:highlight w:val="lightGray"/>
                <w:shd w:val="clear" w:color="auto" w:fill="FFFF00"/>
                <w:lang w:eastAsia="zh-CN" w:bidi="hi-IN"/>
              </w:rPr>
              <w:t>56 681.15 €</w:t>
            </w:r>
          </w:p>
        </w:tc>
      </w:tr>
      <w:tr w:rsidR="00161918" w:rsidRPr="00AB0939" w14:paraId="273DB338" w14:textId="77777777" w:rsidTr="00DD5939">
        <w:tc>
          <w:tcPr>
            <w:tcW w:w="1915" w:type="dxa"/>
            <w:tcBorders>
              <w:left w:val="single" w:sz="4" w:space="0" w:color="000000"/>
              <w:bottom w:val="single" w:sz="4" w:space="0" w:color="000000"/>
            </w:tcBorders>
            <w:tcMar>
              <w:top w:w="55" w:type="dxa"/>
              <w:left w:w="55" w:type="dxa"/>
              <w:bottom w:w="55" w:type="dxa"/>
              <w:right w:w="55" w:type="dxa"/>
            </w:tcMar>
            <w:vAlign w:val="center"/>
          </w:tcPr>
          <w:p w14:paraId="12DEA7F6"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lang w:eastAsia="zh-CN" w:bidi="hi-IN"/>
              </w:rPr>
            </w:pPr>
            <w:r w:rsidRPr="00AB0939">
              <w:rPr>
                <w:rFonts w:ascii="Arial" w:eastAsia="NSimSun" w:hAnsi="Arial" w:cs="Arial"/>
                <w:b/>
                <w:bCs/>
                <w:kern w:val="3"/>
                <w:sz w:val="22"/>
                <w:szCs w:val="22"/>
                <w:highlight w:val="lightGray"/>
                <w:lang w:eastAsia="zh-CN" w:bidi="hi-IN"/>
              </w:rPr>
              <w:t>Solde (investissement) ou résultat de clôture (fonctionnement)</w:t>
            </w:r>
          </w:p>
        </w:tc>
        <w:tc>
          <w:tcPr>
            <w:tcW w:w="2596" w:type="dxa"/>
            <w:tcBorders>
              <w:left w:val="single" w:sz="4" w:space="0" w:color="000000"/>
              <w:bottom w:val="single" w:sz="4" w:space="0" w:color="000000"/>
            </w:tcBorders>
            <w:tcMar>
              <w:top w:w="55" w:type="dxa"/>
              <w:left w:w="55" w:type="dxa"/>
              <w:bottom w:w="55" w:type="dxa"/>
              <w:right w:w="55" w:type="dxa"/>
            </w:tcMar>
            <w:vAlign w:val="center"/>
          </w:tcPr>
          <w:p w14:paraId="02DE407E"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lang w:eastAsia="zh-CN" w:bidi="hi-IN"/>
              </w:rPr>
            </w:pPr>
            <w:r w:rsidRPr="00AB0939">
              <w:rPr>
                <w:rFonts w:ascii="Arial" w:eastAsia="NSimSun" w:hAnsi="Arial" w:cs="Arial"/>
                <w:b/>
                <w:bCs/>
                <w:kern w:val="3"/>
                <w:sz w:val="22"/>
                <w:szCs w:val="22"/>
                <w:highlight w:val="lightGray"/>
                <w:lang w:eastAsia="zh-CN" w:bidi="hi-IN"/>
              </w:rPr>
              <w:t>Excédent/déficit (+/-)</w:t>
            </w:r>
          </w:p>
        </w:tc>
        <w:tc>
          <w:tcPr>
            <w:tcW w:w="1710" w:type="dxa"/>
            <w:tcBorders>
              <w:left w:val="single" w:sz="4" w:space="0" w:color="000000"/>
              <w:bottom w:val="single" w:sz="4" w:space="0" w:color="000000"/>
            </w:tcBorders>
            <w:tcMar>
              <w:top w:w="55" w:type="dxa"/>
              <w:left w:w="55" w:type="dxa"/>
              <w:bottom w:w="55" w:type="dxa"/>
              <w:right w:w="55" w:type="dxa"/>
            </w:tcMar>
            <w:vAlign w:val="center"/>
          </w:tcPr>
          <w:p w14:paraId="235CD720"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shd w:val="clear" w:color="auto" w:fill="FFFF00"/>
                <w:lang w:eastAsia="zh-CN" w:bidi="hi-IN"/>
              </w:rPr>
            </w:pPr>
            <w:r w:rsidRPr="00AB0939">
              <w:rPr>
                <w:rFonts w:ascii="Arial" w:eastAsia="NSimSun" w:hAnsi="Arial" w:cs="Arial"/>
                <w:b/>
                <w:bCs/>
                <w:kern w:val="3"/>
                <w:sz w:val="22"/>
                <w:szCs w:val="22"/>
                <w:highlight w:val="lightGray"/>
                <w:shd w:val="clear" w:color="auto" w:fill="FFFF00"/>
                <w:lang w:eastAsia="zh-CN" w:bidi="hi-IN"/>
              </w:rPr>
              <w:t>-160 102.02 €</w:t>
            </w:r>
          </w:p>
        </w:tc>
        <w:tc>
          <w:tcPr>
            <w:tcW w:w="1768" w:type="dxa"/>
            <w:tcBorders>
              <w:left w:val="single" w:sz="4" w:space="0" w:color="000000"/>
              <w:bottom w:val="single" w:sz="4" w:space="0" w:color="000000"/>
            </w:tcBorders>
            <w:tcMar>
              <w:top w:w="55" w:type="dxa"/>
              <w:left w:w="55" w:type="dxa"/>
              <w:bottom w:w="55" w:type="dxa"/>
              <w:right w:w="55" w:type="dxa"/>
            </w:tcMar>
            <w:vAlign w:val="center"/>
          </w:tcPr>
          <w:p w14:paraId="3BB5A6B1"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shd w:val="clear" w:color="auto" w:fill="FFFF00"/>
                <w:lang w:eastAsia="zh-CN" w:bidi="hi-IN"/>
              </w:rPr>
            </w:pPr>
            <w:r w:rsidRPr="00AB0939">
              <w:rPr>
                <w:rFonts w:ascii="Arial" w:eastAsia="NSimSun" w:hAnsi="Arial" w:cs="Arial"/>
                <w:b/>
                <w:bCs/>
                <w:kern w:val="3"/>
                <w:sz w:val="22"/>
                <w:szCs w:val="22"/>
                <w:highlight w:val="lightGray"/>
                <w:shd w:val="clear" w:color="auto" w:fill="FFFF00"/>
                <w:lang w:eastAsia="zh-CN" w:bidi="hi-IN"/>
              </w:rPr>
              <w:t>83 949.21 €</w:t>
            </w:r>
          </w:p>
        </w:tc>
        <w:tc>
          <w:tcPr>
            <w:tcW w:w="1632"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2C8AA65"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shd w:val="clear" w:color="auto" w:fill="FFFF00"/>
                <w:lang w:eastAsia="zh-CN" w:bidi="hi-IN"/>
              </w:rPr>
            </w:pPr>
            <w:r w:rsidRPr="00AB0939">
              <w:rPr>
                <w:rFonts w:ascii="Arial" w:eastAsia="NSimSun" w:hAnsi="Arial" w:cs="Arial"/>
                <w:b/>
                <w:bCs/>
                <w:kern w:val="3"/>
                <w:sz w:val="22"/>
                <w:szCs w:val="22"/>
                <w:highlight w:val="lightGray"/>
                <w:shd w:val="clear" w:color="auto" w:fill="FFFF00"/>
                <w:lang w:eastAsia="zh-CN" w:bidi="hi-IN"/>
              </w:rPr>
              <w:t>-76 152.81 €</w:t>
            </w:r>
          </w:p>
        </w:tc>
      </w:tr>
      <w:tr w:rsidR="00161918" w:rsidRPr="00AB0939" w14:paraId="5D5A3618" w14:textId="77777777" w:rsidTr="00DD5939">
        <w:tc>
          <w:tcPr>
            <w:tcW w:w="1915" w:type="dxa"/>
            <w:tcBorders>
              <w:left w:val="single" w:sz="4" w:space="0" w:color="000000"/>
              <w:bottom w:val="single" w:sz="4" w:space="0" w:color="000000"/>
            </w:tcBorders>
            <w:tcMar>
              <w:top w:w="55" w:type="dxa"/>
              <w:left w:w="55" w:type="dxa"/>
              <w:bottom w:w="55" w:type="dxa"/>
              <w:right w:w="55" w:type="dxa"/>
            </w:tcMar>
            <w:vAlign w:val="center"/>
          </w:tcPr>
          <w:p w14:paraId="05112C9C"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lang w:eastAsia="zh-CN" w:bidi="hi-IN"/>
              </w:rPr>
            </w:pPr>
            <w:r w:rsidRPr="00AB0939">
              <w:rPr>
                <w:rFonts w:ascii="Arial" w:eastAsia="NSimSun" w:hAnsi="Arial" w:cs="Arial"/>
                <w:b/>
                <w:bCs/>
                <w:kern w:val="3"/>
                <w:sz w:val="22"/>
                <w:szCs w:val="22"/>
                <w:highlight w:val="lightGray"/>
                <w:lang w:eastAsia="zh-CN" w:bidi="hi-IN"/>
              </w:rPr>
              <w:t>Différence entre les restes à réaliser</w:t>
            </w:r>
          </w:p>
        </w:tc>
        <w:tc>
          <w:tcPr>
            <w:tcW w:w="2596" w:type="dxa"/>
            <w:tcBorders>
              <w:left w:val="single" w:sz="4" w:space="0" w:color="000000"/>
              <w:bottom w:val="single" w:sz="4" w:space="0" w:color="000000"/>
            </w:tcBorders>
            <w:tcMar>
              <w:top w:w="55" w:type="dxa"/>
              <w:left w:w="55" w:type="dxa"/>
              <w:bottom w:w="55" w:type="dxa"/>
              <w:right w:w="55" w:type="dxa"/>
            </w:tcMar>
            <w:vAlign w:val="center"/>
          </w:tcPr>
          <w:p w14:paraId="7EE91829"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lang w:eastAsia="zh-CN" w:bidi="hi-IN"/>
              </w:rPr>
            </w:pPr>
            <w:r w:rsidRPr="00AB0939">
              <w:rPr>
                <w:rFonts w:ascii="Arial" w:eastAsia="NSimSun" w:hAnsi="Arial" w:cs="Arial"/>
                <w:b/>
                <w:bCs/>
                <w:kern w:val="3"/>
                <w:sz w:val="22"/>
                <w:szCs w:val="22"/>
                <w:highlight w:val="lightGray"/>
                <w:lang w:eastAsia="zh-CN" w:bidi="hi-IN"/>
              </w:rPr>
              <w:t>Restes à réaliser (+/-)</w:t>
            </w:r>
          </w:p>
        </w:tc>
        <w:tc>
          <w:tcPr>
            <w:tcW w:w="1710" w:type="dxa"/>
            <w:tcBorders>
              <w:left w:val="single" w:sz="4" w:space="0" w:color="000000"/>
              <w:bottom w:val="single" w:sz="4" w:space="0" w:color="000000"/>
            </w:tcBorders>
            <w:tcMar>
              <w:top w:w="55" w:type="dxa"/>
              <w:left w:w="55" w:type="dxa"/>
              <w:bottom w:w="55" w:type="dxa"/>
              <w:right w:w="55" w:type="dxa"/>
            </w:tcMar>
            <w:vAlign w:val="center"/>
          </w:tcPr>
          <w:p w14:paraId="4F50E5A3"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shd w:val="clear" w:color="auto" w:fill="FFFF00"/>
                <w:lang w:eastAsia="zh-CN" w:bidi="hi-IN"/>
              </w:rPr>
            </w:pPr>
            <w:r w:rsidRPr="00AB0939">
              <w:rPr>
                <w:rFonts w:ascii="Arial" w:eastAsia="NSimSun" w:hAnsi="Arial" w:cs="Arial"/>
                <w:b/>
                <w:bCs/>
                <w:kern w:val="3"/>
                <w:sz w:val="22"/>
                <w:szCs w:val="22"/>
                <w:highlight w:val="lightGray"/>
                <w:shd w:val="clear" w:color="auto" w:fill="FFFF00"/>
                <w:lang w:eastAsia="zh-CN" w:bidi="hi-IN"/>
              </w:rPr>
              <w:t>81 962.75 €</w:t>
            </w:r>
          </w:p>
        </w:tc>
        <w:tc>
          <w:tcPr>
            <w:tcW w:w="1768" w:type="dxa"/>
            <w:tcBorders>
              <w:left w:val="single" w:sz="4" w:space="0" w:color="000000"/>
              <w:bottom w:val="single" w:sz="4" w:space="0" w:color="000000"/>
            </w:tcBorders>
            <w:tcMar>
              <w:top w:w="55" w:type="dxa"/>
              <w:left w:w="55" w:type="dxa"/>
              <w:bottom w:w="55" w:type="dxa"/>
              <w:right w:w="55" w:type="dxa"/>
            </w:tcMar>
            <w:vAlign w:val="center"/>
          </w:tcPr>
          <w:p w14:paraId="6D868B15"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shd w:val="clear" w:color="auto" w:fill="FFFF00"/>
                <w:lang w:eastAsia="zh-CN" w:bidi="hi-IN"/>
              </w:rPr>
            </w:pPr>
            <w:r w:rsidRPr="00AB0939">
              <w:rPr>
                <w:rFonts w:ascii="Arial" w:eastAsia="NSimSun" w:hAnsi="Arial" w:cs="Arial"/>
                <w:b/>
                <w:bCs/>
                <w:kern w:val="3"/>
                <w:sz w:val="22"/>
                <w:szCs w:val="22"/>
                <w:highlight w:val="lightGray"/>
                <w:shd w:val="clear" w:color="auto" w:fill="FFFF00"/>
                <w:lang w:eastAsia="zh-CN" w:bidi="hi-IN"/>
              </w:rPr>
              <w:t>0.00</w:t>
            </w:r>
          </w:p>
        </w:tc>
        <w:tc>
          <w:tcPr>
            <w:tcW w:w="1632"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D92A1E8"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shd w:val="clear" w:color="auto" w:fill="FFFF00"/>
                <w:lang w:eastAsia="zh-CN" w:bidi="hi-IN"/>
              </w:rPr>
            </w:pPr>
            <w:r w:rsidRPr="00AB0939">
              <w:rPr>
                <w:rFonts w:ascii="Arial" w:eastAsia="NSimSun" w:hAnsi="Arial" w:cs="Arial"/>
                <w:b/>
                <w:bCs/>
                <w:kern w:val="3"/>
                <w:sz w:val="22"/>
                <w:szCs w:val="22"/>
                <w:highlight w:val="lightGray"/>
                <w:shd w:val="clear" w:color="auto" w:fill="FFFF00"/>
                <w:lang w:eastAsia="zh-CN" w:bidi="hi-IN"/>
              </w:rPr>
              <w:t>81 962.75 €</w:t>
            </w:r>
          </w:p>
        </w:tc>
      </w:tr>
      <w:tr w:rsidR="00161918" w:rsidRPr="00AB0939" w14:paraId="5FF4F5BF" w14:textId="77777777" w:rsidTr="00DD5939">
        <w:tc>
          <w:tcPr>
            <w:tcW w:w="1915" w:type="dxa"/>
            <w:tcBorders>
              <w:left w:val="single" w:sz="4" w:space="0" w:color="000000"/>
              <w:bottom w:val="single" w:sz="4" w:space="0" w:color="000000"/>
            </w:tcBorders>
            <w:tcMar>
              <w:top w:w="55" w:type="dxa"/>
              <w:left w:w="55" w:type="dxa"/>
              <w:bottom w:w="55" w:type="dxa"/>
              <w:right w:w="55" w:type="dxa"/>
            </w:tcMar>
            <w:vAlign w:val="center"/>
          </w:tcPr>
          <w:p w14:paraId="68DA1760"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lang w:eastAsia="zh-CN" w:bidi="hi-IN"/>
              </w:rPr>
            </w:pPr>
            <w:r w:rsidRPr="00AB0939">
              <w:rPr>
                <w:rFonts w:ascii="Arial" w:eastAsia="NSimSun" w:hAnsi="Arial" w:cs="Arial"/>
                <w:b/>
                <w:bCs/>
                <w:kern w:val="3"/>
                <w:sz w:val="22"/>
                <w:szCs w:val="22"/>
                <w:highlight w:val="lightGray"/>
                <w:lang w:eastAsia="zh-CN" w:bidi="hi-IN"/>
              </w:rPr>
              <w:t>Résultat cumulé</w:t>
            </w:r>
          </w:p>
        </w:tc>
        <w:tc>
          <w:tcPr>
            <w:tcW w:w="2596" w:type="dxa"/>
            <w:tcBorders>
              <w:left w:val="single" w:sz="4" w:space="0" w:color="000000"/>
              <w:bottom w:val="single" w:sz="4" w:space="0" w:color="000000"/>
            </w:tcBorders>
            <w:tcMar>
              <w:top w:w="55" w:type="dxa"/>
              <w:left w:w="55" w:type="dxa"/>
              <w:bottom w:w="55" w:type="dxa"/>
              <w:right w:w="55" w:type="dxa"/>
            </w:tcMar>
            <w:vAlign w:val="center"/>
          </w:tcPr>
          <w:p w14:paraId="11BFA3DB"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lang w:eastAsia="zh-CN" w:bidi="hi-IN"/>
              </w:rPr>
            </w:pPr>
            <w:r w:rsidRPr="00AB0939">
              <w:rPr>
                <w:rFonts w:ascii="Arial" w:eastAsia="NSimSun" w:hAnsi="Arial" w:cs="Arial"/>
                <w:b/>
                <w:bCs/>
                <w:kern w:val="3"/>
                <w:sz w:val="22"/>
                <w:szCs w:val="22"/>
                <w:highlight w:val="lightGray"/>
                <w:lang w:eastAsia="zh-CN" w:bidi="hi-IN"/>
              </w:rPr>
              <w:t>Excédent/déficit</w:t>
            </w:r>
          </w:p>
        </w:tc>
        <w:tc>
          <w:tcPr>
            <w:tcW w:w="1710" w:type="dxa"/>
            <w:tcBorders>
              <w:left w:val="single" w:sz="4" w:space="0" w:color="000000"/>
              <w:bottom w:val="single" w:sz="4" w:space="0" w:color="000000"/>
            </w:tcBorders>
            <w:tcMar>
              <w:top w:w="55" w:type="dxa"/>
              <w:left w:w="55" w:type="dxa"/>
              <w:bottom w:w="55" w:type="dxa"/>
              <w:right w:w="55" w:type="dxa"/>
            </w:tcMar>
            <w:vAlign w:val="center"/>
          </w:tcPr>
          <w:p w14:paraId="7FFDC433"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shd w:val="clear" w:color="auto" w:fill="FFFF00"/>
                <w:lang w:eastAsia="zh-CN" w:bidi="hi-IN"/>
              </w:rPr>
            </w:pPr>
            <w:r w:rsidRPr="00AB0939">
              <w:rPr>
                <w:rFonts w:ascii="Arial" w:eastAsia="NSimSun" w:hAnsi="Arial" w:cs="Arial"/>
                <w:b/>
                <w:bCs/>
                <w:kern w:val="3"/>
                <w:sz w:val="22"/>
                <w:szCs w:val="22"/>
                <w:highlight w:val="lightGray"/>
                <w:shd w:val="clear" w:color="auto" w:fill="FFFF00"/>
                <w:lang w:eastAsia="zh-CN" w:bidi="hi-IN"/>
              </w:rPr>
              <w:t>-78 139.27 €</w:t>
            </w:r>
          </w:p>
        </w:tc>
        <w:tc>
          <w:tcPr>
            <w:tcW w:w="1768" w:type="dxa"/>
            <w:tcBorders>
              <w:left w:val="single" w:sz="4" w:space="0" w:color="000000"/>
              <w:bottom w:val="single" w:sz="4" w:space="0" w:color="000000"/>
            </w:tcBorders>
            <w:tcMar>
              <w:top w:w="55" w:type="dxa"/>
              <w:left w:w="55" w:type="dxa"/>
              <w:bottom w:w="55" w:type="dxa"/>
              <w:right w:w="55" w:type="dxa"/>
            </w:tcMar>
            <w:vAlign w:val="center"/>
          </w:tcPr>
          <w:p w14:paraId="455CC8D8"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highlight w:val="lightGray"/>
                <w:shd w:val="clear" w:color="auto" w:fill="FFFF00"/>
                <w:lang w:eastAsia="zh-CN" w:bidi="hi-IN"/>
              </w:rPr>
            </w:pPr>
            <w:r w:rsidRPr="00AB0939">
              <w:rPr>
                <w:rFonts w:ascii="Arial" w:eastAsia="NSimSun" w:hAnsi="Arial" w:cs="Arial"/>
                <w:b/>
                <w:bCs/>
                <w:kern w:val="3"/>
                <w:sz w:val="22"/>
                <w:szCs w:val="22"/>
                <w:highlight w:val="lightGray"/>
                <w:shd w:val="clear" w:color="auto" w:fill="FFFF00"/>
                <w:lang w:eastAsia="zh-CN" w:bidi="hi-IN"/>
              </w:rPr>
              <w:t>83 949.21 €</w:t>
            </w:r>
          </w:p>
        </w:tc>
        <w:tc>
          <w:tcPr>
            <w:tcW w:w="1632"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391EB1A" w14:textId="77777777" w:rsidR="00161918" w:rsidRPr="00AB0939" w:rsidRDefault="00161918" w:rsidP="00BB0693">
            <w:pPr>
              <w:suppressLineNumbers/>
              <w:suppressAutoHyphens/>
              <w:autoSpaceDN w:val="0"/>
              <w:spacing w:after="140" w:line="276" w:lineRule="auto"/>
              <w:jc w:val="both"/>
              <w:textAlignment w:val="baseline"/>
              <w:rPr>
                <w:rFonts w:ascii="Arial" w:eastAsia="NSimSun" w:hAnsi="Arial" w:cs="Arial"/>
                <w:b/>
                <w:bCs/>
                <w:kern w:val="3"/>
                <w:sz w:val="22"/>
                <w:szCs w:val="22"/>
                <w:shd w:val="clear" w:color="auto" w:fill="FFFF00"/>
                <w:lang w:eastAsia="zh-CN" w:bidi="hi-IN"/>
              </w:rPr>
            </w:pPr>
            <w:r w:rsidRPr="00AB0939">
              <w:rPr>
                <w:rFonts w:ascii="Arial" w:eastAsia="NSimSun" w:hAnsi="Arial" w:cs="Arial"/>
                <w:b/>
                <w:bCs/>
                <w:kern w:val="3"/>
                <w:sz w:val="22"/>
                <w:szCs w:val="22"/>
                <w:highlight w:val="lightGray"/>
                <w:shd w:val="clear" w:color="auto" w:fill="FFFF00"/>
                <w:lang w:eastAsia="zh-CN" w:bidi="hi-IN"/>
              </w:rPr>
              <w:t>5 809.94 €</w:t>
            </w:r>
          </w:p>
        </w:tc>
      </w:tr>
    </w:tbl>
    <w:p w14:paraId="3FB16450" w14:textId="77777777" w:rsidR="00FF3A2C" w:rsidRPr="00AB0939" w:rsidRDefault="00FF3A2C" w:rsidP="00BB0693">
      <w:pPr>
        <w:pBdr>
          <w:bottom w:val="single" w:sz="12" w:space="1" w:color="auto"/>
        </w:pBdr>
        <w:jc w:val="both"/>
        <w:rPr>
          <w:rFonts w:ascii="Arial" w:hAnsi="Arial" w:cs="Arial"/>
          <w:color w:val="000000"/>
          <w:sz w:val="22"/>
          <w:szCs w:val="22"/>
        </w:rPr>
      </w:pPr>
    </w:p>
    <w:p w14:paraId="7E31B6A8" w14:textId="77777777" w:rsidR="000F720F" w:rsidRDefault="000F720F" w:rsidP="00BB0693">
      <w:pPr>
        <w:pStyle w:val="Corpsdetexte"/>
        <w:spacing w:before="9"/>
        <w:rPr>
          <w:b/>
          <w:bCs/>
          <w:color w:val="000000"/>
          <w:szCs w:val="22"/>
          <w:u w:val="single"/>
        </w:rPr>
      </w:pPr>
    </w:p>
    <w:p w14:paraId="6FB411FE" w14:textId="2287C9EA" w:rsidR="00F14FA2" w:rsidRPr="00AB0939" w:rsidRDefault="005452F5" w:rsidP="00BB0693">
      <w:pPr>
        <w:pStyle w:val="Corpsdetexte"/>
        <w:spacing w:before="9"/>
        <w:rPr>
          <w:rFonts w:eastAsia="Calibri"/>
          <w:b/>
          <w:bCs/>
          <w:szCs w:val="22"/>
          <w:u w:val="single"/>
          <w:lang w:bidi="fr-FR"/>
        </w:rPr>
      </w:pPr>
      <w:r w:rsidRPr="00AB0939">
        <w:rPr>
          <w:b/>
          <w:bCs/>
          <w:color w:val="000000"/>
          <w:szCs w:val="22"/>
          <w:u w:val="single"/>
        </w:rPr>
        <w:t xml:space="preserve">2 </w:t>
      </w:r>
      <w:r w:rsidR="00F14FA2" w:rsidRPr="00AB0939">
        <w:rPr>
          <w:b/>
          <w:bCs/>
          <w:szCs w:val="22"/>
          <w:u w:val="single"/>
        </w:rPr>
        <w:t xml:space="preserve">Affectation du résultat </w:t>
      </w:r>
    </w:p>
    <w:p w14:paraId="6A231E27" w14:textId="77777777" w:rsidR="00F14FA2" w:rsidRPr="00AB0939" w:rsidRDefault="00F14FA2" w:rsidP="00BB0693">
      <w:pPr>
        <w:widowControl w:val="0"/>
        <w:autoSpaceDE w:val="0"/>
        <w:autoSpaceDN w:val="0"/>
        <w:spacing w:after="0" w:line="240" w:lineRule="auto"/>
        <w:jc w:val="both"/>
        <w:rPr>
          <w:rFonts w:ascii="Arial" w:eastAsia="Times New Roman" w:hAnsi="Arial" w:cs="Arial"/>
          <w:b/>
          <w:bCs/>
          <w:kern w:val="0"/>
          <w:sz w:val="22"/>
          <w:szCs w:val="22"/>
          <w14:ligatures w14:val="none"/>
        </w:rPr>
      </w:pPr>
    </w:p>
    <w:p w14:paraId="6048B920" w14:textId="77777777" w:rsidR="00F14FA2" w:rsidRPr="00AB0939" w:rsidRDefault="00F14FA2" w:rsidP="00BB0693">
      <w:pPr>
        <w:widowControl w:val="0"/>
        <w:autoSpaceDE w:val="0"/>
        <w:autoSpaceDN w:val="0"/>
        <w:spacing w:after="0" w:line="240" w:lineRule="auto"/>
        <w:jc w:val="both"/>
        <w:rPr>
          <w:rFonts w:ascii="Arial" w:eastAsia="Times New Roman" w:hAnsi="Arial" w:cs="Arial"/>
          <w:kern w:val="0"/>
          <w:sz w:val="22"/>
          <w:szCs w:val="22"/>
          <w14:ligatures w14:val="none"/>
        </w:rPr>
      </w:pPr>
    </w:p>
    <w:p w14:paraId="13B50F6E" w14:textId="77777777" w:rsidR="00F14FA2" w:rsidRPr="00AB0939" w:rsidRDefault="00F14FA2" w:rsidP="00BB0693">
      <w:pPr>
        <w:widowControl w:val="0"/>
        <w:autoSpaceDE w:val="0"/>
        <w:autoSpaceDN w:val="0"/>
        <w:spacing w:after="0" w:line="240" w:lineRule="auto"/>
        <w:ind w:right="112"/>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 xml:space="preserve">Après avoir examiné le CFU 2025, lequel peut se résumer ainsi : </w:t>
      </w:r>
    </w:p>
    <w:p w14:paraId="16504BE2" w14:textId="77777777" w:rsidR="00F14FA2" w:rsidRPr="00AB0939" w:rsidRDefault="00F14FA2" w:rsidP="00BB0693">
      <w:pPr>
        <w:widowControl w:val="0"/>
        <w:autoSpaceDE w:val="0"/>
        <w:autoSpaceDN w:val="0"/>
        <w:spacing w:after="0" w:line="240" w:lineRule="auto"/>
        <w:ind w:right="112"/>
        <w:jc w:val="both"/>
        <w:rPr>
          <w:rFonts w:ascii="Arial" w:eastAsia="Times New Roman" w:hAnsi="Arial" w:cs="Arial"/>
          <w:kern w:val="0"/>
          <w:sz w:val="22"/>
          <w:szCs w:val="22"/>
          <w14:ligatures w14:val="none"/>
        </w:rPr>
      </w:pPr>
    </w:p>
    <w:tbl>
      <w:tblPr>
        <w:tblStyle w:val="Grilledutableau"/>
        <w:tblpPr w:leftFromText="141" w:rightFromText="141" w:vertAnchor="text" w:horzAnchor="margin" w:tblpY="27"/>
        <w:tblW w:w="9493" w:type="dxa"/>
        <w:tblInd w:w="0" w:type="dxa"/>
        <w:tblLook w:val="04A0" w:firstRow="1" w:lastRow="0" w:firstColumn="1" w:lastColumn="0" w:noHBand="0" w:noVBand="1"/>
      </w:tblPr>
      <w:tblGrid>
        <w:gridCol w:w="2406"/>
        <w:gridCol w:w="1863"/>
        <w:gridCol w:w="1784"/>
        <w:gridCol w:w="1739"/>
        <w:gridCol w:w="1701"/>
      </w:tblGrid>
      <w:tr w:rsidR="00F14FA2" w:rsidRPr="00AB0939" w14:paraId="366169CB" w14:textId="77777777" w:rsidTr="00DD5939">
        <w:trPr>
          <w:trHeight w:val="468"/>
        </w:trPr>
        <w:tc>
          <w:tcPr>
            <w:tcW w:w="2406" w:type="dxa"/>
            <w:tcBorders>
              <w:top w:val="single" w:sz="4" w:space="0" w:color="auto"/>
              <w:left w:val="single" w:sz="4" w:space="0" w:color="auto"/>
              <w:bottom w:val="single" w:sz="4" w:space="0" w:color="auto"/>
              <w:right w:val="single" w:sz="4" w:space="0" w:color="auto"/>
            </w:tcBorders>
          </w:tcPr>
          <w:p w14:paraId="217BCCC2" w14:textId="77777777" w:rsidR="00F14FA2" w:rsidRPr="00AB0939" w:rsidRDefault="00F14FA2" w:rsidP="00BB0693">
            <w:pPr>
              <w:autoSpaceDE w:val="0"/>
              <w:autoSpaceDN w:val="0"/>
              <w:ind w:right="112"/>
              <w:jc w:val="both"/>
              <w:rPr>
                <w:rFonts w:ascii="Arial" w:eastAsia="Times New Roman" w:hAnsi="Arial" w:cs="Arial"/>
                <w:sz w:val="22"/>
                <w:szCs w:val="22"/>
              </w:rPr>
            </w:pPr>
          </w:p>
        </w:tc>
        <w:tc>
          <w:tcPr>
            <w:tcW w:w="1863" w:type="dxa"/>
            <w:tcBorders>
              <w:top w:val="single" w:sz="4" w:space="0" w:color="auto"/>
              <w:left w:val="single" w:sz="4" w:space="0" w:color="auto"/>
              <w:bottom w:val="single" w:sz="4" w:space="0" w:color="auto"/>
              <w:right w:val="single" w:sz="4" w:space="0" w:color="auto"/>
            </w:tcBorders>
            <w:hideMark/>
          </w:tcPr>
          <w:p w14:paraId="256AF609" w14:textId="77777777" w:rsidR="00F14FA2" w:rsidRPr="00AB0939" w:rsidRDefault="00F14FA2" w:rsidP="00BB0693">
            <w:pPr>
              <w:autoSpaceDE w:val="0"/>
              <w:autoSpaceDN w:val="0"/>
              <w:ind w:right="112"/>
              <w:jc w:val="both"/>
              <w:rPr>
                <w:rFonts w:ascii="Arial" w:eastAsia="Times New Roman" w:hAnsi="Arial" w:cs="Arial"/>
                <w:sz w:val="22"/>
                <w:szCs w:val="22"/>
              </w:rPr>
            </w:pPr>
            <w:r w:rsidRPr="00AB0939">
              <w:rPr>
                <w:rFonts w:ascii="Arial" w:eastAsia="Times New Roman" w:hAnsi="Arial" w:cs="Arial"/>
                <w:sz w:val="22"/>
                <w:szCs w:val="22"/>
              </w:rPr>
              <w:t xml:space="preserve">Résultat de l’exercice  </w:t>
            </w:r>
            <w:r w:rsidRPr="00AB0939">
              <w:rPr>
                <w:rFonts w:ascii="Arial" w:eastAsia="Times New Roman" w:hAnsi="Arial" w:cs="Arial"/>
                <w:sz w:val="22"/>
                <w:szCs w:val="22"/>
              </w:rPr>
              <w:br/>
              <w:t>N-1</w:t>
            </w:r>
          </w:p>
        </w:tc>
        <w:tc>
          <w:tcPr>
            <w:tcW w:w="1784" w:type="dxa"/>
            <w:tcBorders>
              <w:top w:val="single" w:sz="4" w:space="0" w:color="auto"/>
              <w:left w:val="single" w:sz="4" w:space="0" w:color="auto"/>
              <w:bottom w:val="single" w:sz="4" w:space="0" w:color="auto"/>
              <w:right w:val="single" w:sz="4" w:space="0" w:color="auto"/>
            </w:tcBorders>
            <w:hideMark/>
          </w:tcPr>
          <w:p w14:paraId="136D7CA8" w14:textId="77777777" w:rsidR="00F14FA2" w:rsidRPr="00AB0939" w:rsidRDefault="00F14FA2" w:rsidP="00BB0693">
            <w:pPr>
              <w:autoSpaceDE w:val="0"/>
              <w:autoSpaceDN w:val="0"/>
              <w:ind w:right="112"/>
              <w:jc w:val="both"/>
              <w:rPr>
                <w:rFonts w:ascii="Arial" w:eastAsia="Times New Roman" w:hAnsi="Arial" w:cs="Arial"/>
                <w:sz w:val="22"/>
                <w:szCs w:val="22"/>
              </w:rPr>
            </w:pPr>
            <w:r w:rsidRPr="00AB0939">
              <w:rPr>
                <w:rFonts w:ascii="Arial" w:eastAsia="Times New Roman" w:hAnsi="Arial" w:cs="Arial"/>
                <w:sz w:val="22"/>
                <w:szCs w:val="22"/>
              </w:rPr>
              <w:t>Part affectée en investissement</w:t>
            </w:r>
            <w:r w:rsidRPr="00AB0939">
              <w:rPr>
                <w:rFonts w:ascii="Arial" w:eastAsia="Times New Roman" w:hAnsi="Arial" w:cs="Arial"/>
                <w:sz w:val="22"/>
                <w:szCs w:val="22"/>
              </w:rPr>
              <w:br/>
              <w:t xml:space="preserve"> exercice N</w:t>
            </w:r>
          </w:p>
        </w:tc>
        <w:tc>
          <w:tcPr>
            <w:tcW w:w="1739" w:type="dxa"/>
            <w:tcBorders>
              <w:top w:val="single" w:sz="4" w:space="0" w:color="auto"/>
              <w:left w:val="single" w:sz="4" w:space="0" w:color="auto"/>
              <w:bottom w:val="single" w:sz="4" w:space="0" w:color="auto"/>
              <w:right w:val="single" w:sz="4" w:space="0" w:color="auto"/>
            </w:tcBorders>
            <w:hideMark/>
          </w:tcPr>
          <w:p w14:paraId="6A53F426" w14:textId="77777777" w:rsidR="00F14FA2" w:rsidRPr="00AB0939" w:rsidRDefault="00F14FA2" w:rsidP="00BB0693">
            <w:pPr>
              <w:autoSpaceDE w:val="0"/>
              <w:autoSpaceDN w:val="0"/>
              <w:ind w:right="112"/>
              <w:jc w:val="both"/>
              <w:rPr>
                <w:rFonts w:ascii="Arial" w:eastAsia="Times New Roman" w:hAnsi="Arial" w:cs="Arial"/>
                <w:sz w:val="22"/>
                <w:szCs w:val="22"/>
              </w:rPr>
            </w:pPr>
            <w:r w:rsidRPr="00AB0939">
              <w:rPr>
                <w:rFonts w:ascii="Arial" w:eastAsia="Times New Roman" w:hAnsi="Arial" w:cs="Arial"/>
                <w:sz w:val="22"/>
                <w:szCs w:val="22"/>
              </w:rPr>
              <w:t xml:space="preserve">Résultat de l’exercice </w:t>
            </w:r>
            <w:r w:rsidRPr="00AB0939">
              <w:rPr>
                <w:rFonts w:ascii="Arial" w:eastAsia="Times New Roman" w:hAnsi="Arial" w:cs="Arial"/>
                <w:sz w:val="22"/>
                <w:szCs w:val="22"/>
              </w:rPr>
              <w:br/>
              <w:t>N</w:t>
            </w:r>
          </w:p>
        </w:tc>
        <w:tc>
          <w:tcPr>
            <w:tcW w:w="1701" w:type="dxa"/>
            <w:tcBorders>
              <w:top w:val="single" w:sz="4" w:space="0" w:color="auto"/>
              <w:left w:val="single" w:sz="4" w:space="0" w:color="auto"/>
              <w:bottom w:val="single" w:sz="4" w:space="0" w:color="auto"/>
              <w:right w:val="single" w:sz="4" w:space="0" w:color="auto"/>
            </w:tcBorders>
            <w:hideMark/>
          </w:tcPr>
          <w:p w14:paraId="31CA3BB5" w14:textId="77777777" w:rsidR="00F14FA2" w:rsidRPr="00AB0939" w:rsidRDefault="00F14FA2" w:rsidP="00BB0693">
            <w:pPr>
              <w:autoSpaceDE w:val="0"/>
              <w:autoSpaceDN w:val="0"/>
              <w:ind w:right="112"/>
              <w:jc w:val="both"/>
              <w:rPr>
                <w:rFonts w:ascii="Arial" w:eastAsia="Times New Roman" w:hAnsi="Arial" w:cs="Arial"/>
                <w:sz w:val="22"/>
                <w:szCs w:val="22"/>
              </w:rPr>
            </w:pPr>
            <w:r w:rsidRPr="00AB0939">
              <w:rPr>
                <w:rFonts w:ascii="Arial" w:eastAsia="Times New Roman" w:hAnsi="Arial" w:cs="Arial"/>
                <w:sz w:val="22"/>
                <w:szCs w:val="22"/>
              </w:rPr>
              <w:t>Résultat de clôture de l’exercice N</w:t>
            </w:r>
          </w:p>
        </w:tc>
      </w:tr>
      <w:tr w:rsidR="00F14FA2" w:rsidRPr="00AB0939" w14:paraId="4895C18F" w14:textId="77777777" w:rsidTr="00DD5939">
        <w:trPr>
          <w:trHeight w:val="156"/>
        </w:trPr>
        <w:tc>
          <w:tcPr>
            <w:tcW w:w="2406" w:type="dxa"/>
            <w:tcBorders>
              <w:top w:val="single" w:sz="4" w:space="0" w:color="auto"/>
              <w:left w:val="single" w:sz="4" w:space="0" w:color="auto"/>
              <w:bottom w:val="single" w:sz="4" w:space="0" w:color="auto"/>
              <w:right w:val="single" w:sz="4" w:space="0" w:color="auto"/>
            </w:tcBorders>
            <w:hideMark/>
          </w:tcPr>
          <w:p w14:paraId="52245ED2" w14:textId="77777777" w:rsidR="00F14FA2" w:rsidRPr="00AB0939" w:rsidRDefault="00F14FA2" w:rsidP="00BB0693">
            <w:pPr>
              <w:autoSpaceDE w:val="0"/>
              <w:autoSpaceDN w:val="0"/>
              <w:ind w:right="112"/>
              <w:jc w:val="both"/>
              <w:rPr>
                <w:rFonts w:ascii="Arial" w:eastAsia="Times New Roman" w:hAnsi="Arial" w:cs="Arial"/>
                <w:sz w:val="22"/>
                <w:szCs w:val="22"/>
              </w:rPr>
            </w:pPr>
            <w:r w:rsidRPr="00AB0939">
              <w:rPr>
                <w:rFonts w:ascii="Arial" w:eastAsia="Times New Roman" w:hAnsi="Arial" w:cs="Arial"/>
                <w:sz w:val="22"/>
                <w:szCs w:val="22"/>
              </w:rPr>
              <w:t>FONCTIONNEMENT</w:t>
            </w:r>
          </w:p>
        </w:tc>
        <w:tc>
          <w:tcPr>
            <w:tcW w:w="1863" w:type="dxa"/>
            <w:tcBorders>
              <w:top w:val="single" w:sz="4" w:space="0" w:color="auto"/>
              <w:left w:val="single" w:sz="4" w:space="0" w:color="auto"/>
              <w:bottom w:val="single" w:sz="4" w:space="0" w:color="auto"/>
              <w:right w:val="single" w:sz="4" w:space="0" w:color="auto"/>
            </w:tcBorders>
            <w:hideMark/>
          </w:tcPr>
          <w:p w14:paraId="58568278" w14:textId="77777777" w:rsidR="00F14FA2" w:rsidRPr="00AB0939" w:rsidRDefault="00F14FA2" w:rsidP="00BB0693">
            <w:pPr>
              <w:autoSpaceDE w:val="0"/>
              <w:autoSpaceDN w:val="0"/>
              <w:ind w:right="112"/>
              <w:jc w:val="both"/>
              <w:rPr>
                <w:rFonts w:ascii="Arial" w:eastAsia="Times New Roman" w:hAnsi="Arial" w:cs="Arial"/>
                <w:sz w:val="22"/>
                <w:szCs w:val="22"/>
              </w:rPr>
            </w:pPr>
            <w:r w:rsidRPr="00AB0939">
              <w:rPr>
                <w:rFonts w:ascii="Arial" w:eastAsia="Times New Roman" w:hAnsi="Arial" w:cs="Arial"/>
                <w:sz w:val="22"/>
                <w:szCs w:val="22"/>
              </w:rPr>
              <w:t>50 520.22 €</w:t>
            </w:r>
          </w:p>
        </w:tc>
        <w:tc>
          <w:tcPr>
            <w:tcW w:w="1784" w:type="dxa"/>
            <w:tcBorders>
              <w:top w:val="single" w:sz="4" w:space="0" w:color="auto"/>
              <w:left w:val="single" w:sz="4" w:space="0" w:color="auto"/>
              <w:bottom w:val="single" w:sz="4" w:space="0" w:color="auto"/>
              <w:right w:val="single" w:sz="4" w:space="0" w:color="auto"/>
            </w:tcBorders>
            <w:hideMark/>
          </w:tcPr>
          <w:p w14:paraId="09D809D1" w14:textId="77777777" w:rsidR="00F14FA2" w:rsidRPr="00AB0939" w:rsidRDefault="00F14FA2" w:rsidP="00BB0693">
            <w:pPr>
              <w:autoSpaceDE w:val="0"/>
              <w:autoSpaceDN w:val="0"/>
              <w:ind w:right="112"/>
              <w:jc w:val="both"/>
              <w:rPr>
                <w:rFonts w:ascii="Arial" w:eastAsia="Times New Roman" w:hAnsi="Arial" w:cs="Arial"/>
                <w:sz w:val="22"/>
                <w:szCs w:val="22"/>
              </w:rPr>
            </w:pPr>
            <w:r w:rsidRPr="00AB0939">
              <w:rPr>
                <w:rFonts w:ascii="Arial" w:eastAsia="Times New Roman" w:hAnsi="Arial" w:cs="Arial"/>
                <w:sz w:val="22"/>
                <w:szCs w:val="22"/>
              </w:rPr>
              <w:t>40 000.00 €</w:t>
            </w:r>
          </w:p>
        </w:tc>
        <w:tc>
          <w:tcPr>
            <w:tcW w:w="1739" w:type="dxa"/>
            <w:tcBorders>
              <w:top w:val="single" w:sz="4" w:space="0" w:color="auto"/>
              <w:left w:val="single" w:sz="4" w:space="0" w:color="auto"/>
              <w:bottom w:val="single" w:sz="4" w:space="0" w:color="auto"/>
              <w:right w:val="single" w:sz="4" w:space="0" w:color="auto"/>
            </w:tcBorders>
            <w:hideMark/>
          </w:tcPr>
          <w:p w14:paraId="3FFD50B2" w14:textId="77777777" w:rsidR="00F14FA2" w:rsidRPr="00AB0939" w:rsidRDefault="00F14FA2" w:rsidP="00BB0693">
            <w:pPr>
              <w:autoSpaceDE w:val="0"/>
              <w:autoSpaceDN w:val="0"/>
              <w:ind w:right="112"/>
              <w:jc w:val="both"/>
              <w:rPr>
                <w:rFonts w:ascii="Arial" w:eastAsia="Times New Roman" w:hAnsi="Arial" w:cs="Arial"/>
                <w:sz w:val="22"/>
                <w:szCs w:val="22"/>
              </w:rPr>
            </w:pPr>
            <w:r w:rsidRPr="00AB0939">
              <w:rPr>
                <w:rFonts w:ascii="Arial" w:eastAsia="Times New Roman" w:hAnsi="Arial" w:cs="Arial"/>
                <w:sz w:val="22"/>
                <w:szCs w:val="22"/>
              </w:rPr>
              <w:t xml:space="preserve">  73 428.99 €</w:t>
            </w:r>
          </w:p>
        </w:tc>
        <w:tc>
          <w:tcPr>
            <w:tcW w:w="1701" w:type="dxa"/>
            <w:tcBorders>
              <w:top w:val="single" w:sz="4" w:space="0" w:color="auto"/>
              <w:left w:val="single" w:sz="4" w:space="0" w:color="auto"/>
              <w:bottom w:val="single" w:sz="4" w:space="0" w:color="auto"/>
              <w:right w:val="single" w:sz="4" w:space="0" w:color="auto"/>
            </w:tcBorders>
            <w:hideMark/>
          </w:tcPr>
          <w:p w14:paraId="740D9839" w14:textId="77777777" w:rsidR="00F14FA2" w:rsidRPr="00AB0939" w:rsidRDefault="00F14FA2" w:rsidP="00BB0693">
            <w:pPr>
              <w:autoSpaceDE w:val="0"/>
              <w:autoSpaceDN w:val="0"/>
              <w:ind w:right="112"/>
              <w:jc w:val="both"/>
              <w:rPr>
                <w:rFonts w:ascii="Arial" w:eastAsia="Times New Roman" w:hAnsi="Arial" w:cs="Arial"/>
                <w:sz w:val="22"/>
                <w:szCs w:val="22"/>
              </w:rPr>
            </w:pPr>
            <w:r w:rsidRPr="00AB0939">
              <w:rPr>
                <w:rFonts w:ascii="Arial" w:eastAsia="Times New Roman" w:hAnsi="Arial" w:cs="Arial"/>
                <w:sz w:val="22"/>
                <w:szCs w:val="22"/>
              </w:rPr>
              <w:t xml:space="preserve">  83 949.21 €</w:t>
            </w:r>
          </w:p>
        </w:tc>
      </w:tr>
      <w:tr w:rsidR="00F14FA2" w:rsidRPr="00AB0939" w14:paraId="00CE2121" w14:textId="77777777" w:rsidTr="00DD5939">
        <w:trPr>
          <w:trHeight w:val="156"/>
        </w:trPr>
        <w:tc>
          <w:tcPr>
            <w:tcW w:w="2406" w:type="dxa"/>
            <w:tcBorders>
              <w:top w:val="single" w:sz="4" w:space="0" w:color="auto"/>
              <w:left w:val="single" w:sz="4" w:space="0" w:color="auto"/>
              <w:bottom w:val="single" w:sz="4" w:space="0" w:color="auto"/>
              <w:right w:val="single" w:sz="4" w:space="0" w:color="auto"/>
            </w:tcBorders>
            <w:hideMark/>
          </w:tcPr>
          <w:p w14:paraId="342F78B8" w14:textId="77777777" w:rsidR="00F14FA2" w:rsidRPr="00AB0939" w:rsidRDefault="00F14FA2" w:rsidP="00BB0693">
            <w:pPr>
              <w:autoSpaceDE w:val="0"/>
              <w:autoSpaceDN w:val="0"/>
              <w:ind w:right="112"/>
              <w:jc w:val="both"/>
              <w:rPr>
                <w:rFonts w:ascii="Arial" w:eastAsia="Times New Roman" w:hAnsi="Arial" w:cs="Arial"/>
                <w:sz w:val="22"/>
                <w:szCs w:val="22"/>
              </w:rPr>
            </w:pPr>
            <w:r w:rsidRPr="00AB0939">
              <w:rPr>
                <w:rFonts w:ascii="Arial" w:eastAsia="Times New Roman" w:hAnsi="Arial" w:cs="Arial"/>
                <w:sz w:val="22"/>
                <w:szCs w:val="22"/>
              </w:rPr>
              <w:t>INVESTISSEMENT</w:t>
            </w:r>
          </w:p>
        </w:tc>
        <w:tc>
          <w:tcPr>
            <w:tcW w:w="1863" w:type="dxa"/>
            <w:tcBorders>
              <w:top w:val="single" w:sz="4" w:space="0" w:color="auto"/>
              <w:left w:val="single" w:sz="4" w:space="0" w:color="auto"/>
              <w:bottom w:val="single" w:sz="4" w:space="0" w:color="auto"/>
              <w:right w:val="single" w:sz="4" w:space="0" w:color="auto"/>
            </w:tcBorders>
            <w:hideMark/>
          </w:tcPr>
          <w:p w14:paraId="1C3708A8" w14:textId="77777777" w:rsidR="00F14FA2" w:rsidRPr="00AB0939" w:rsidRDefault="00F14FA2" w:rsidP="00BB0693">
            <w:pPr>
              <w:autoSpaceDE w:val="0"/>
              <w:autoSpaceDN w:val="0"/>
              <w:ind w:right="112"/>
              <w:jc w:val="both"/>
              <w:rPr>
                <w:rFonts w:ascii="Arial" w:eastAsia="Times New Roman" w:hAnsi="Arial" w:cs="Arial"/>
                <w:sz w:val="22"/>
                <w:szCs w:val="22"/>
              </w:rPr>
            </w:pPr>
            <w:r w:rsidRPr="00AB0939">
              <w:rPr>
                <w:rFonts w:ascii="Arial" w:eastAsia="Times New Roman" w:hAnsi="Arial" w:cs="Arial"/>
                <w:sz w:val="22"/>
                <w:szCs w:val="22"/>
              </w:rPr>
              <w:t>46 160.93 €</w:t>
            </w:r>
          </w:p>
        </w:tc>
        <w:tc>
          <w:tcPr>
            <w:tcW w:w="1784" w:type="dxa"/>
            <w:tcBorders>
              <w:top w:val="single" w:sz="4" w:space="0" w:color="auto"/>
              <w:left w:val="single" w:sz="4" w:space="0" w:color="auto"/>
              <w:bottom w:val="single" w:sz="4" w:space="0" w:color="auto"/>
              <w:right w:val="single" w:sz="4" w:space="0" w:color="auto"/>
            </w:tcBorders>
          </w:tcPr>
          <w:p w14:paraId="0653D865" w14:textId="77777777" w:rsidR="00F14FA2" w:rsidRPr="00AB0939" w:rsidRDefault="00F14FA2" w:rsidP="00BB0693">
            <w:pPr>
              <w:autoSpaceDE w:val="0"/>
              <w:autoSpaceDN w:val="0"/>
              <w:ind w:left="100" w:right="112" w:firstLine="708"/>
              <w:jc w:val="both"/>
              <w:rPr>
                <w:rFonts w:ascii="Arial" w:eastAsia="Times New Roman" w:hAnsi="Arial" w:cs="Arial"/>
                <w:sz w:val="22"/>
                <w:szCs w:val="22"/>
              </w:rPr>
            </w:pPr>
          </w:p>
        </w:tc>
        <w:tc>
          <w:tcPr>
            <w:tcW w:w="1739" w:type="dxa"/>
            <w:tcBorders>
              <w:top w:val="single" w:sz="4" w:space="0" w:color="auto"/>
              <w:left w:val="single" w:sz="4" w:space="0" w:color="auto"/>
              <w:bottom w:val="single" w:sz="4" w:space="0" w:color="auto"/>
              <w:right w:val="single" w:sz="4" w:space="0" w:color="auto"/>
            </w:tcBorders>
            <w:hideMark/>
          </w:tcPr>
          <w:p w14:paraId="59A1597B" w14:textId="77777777" w:rsidR="00F14FA2" w:rsidRPr="00AB0939" w:rsidRDefault="00F14FA2" w:rsidP="00BB0693">
            <w:pPr>
              <w:autoSpaceDE w:val="0"/>
              <w:autoSpaceDN w:val="0"/>
              <w:ind w:right="112"/>
              <w:jc w:val="both"/>
              <w:rPr>
                <w:rFonts w:ascii="Arial" w:eastAsia="Times New Roman" w:hAnsi="Arial" w:cs="Arial"/>
                <w:sz w:val="22"/>
                <w:szCs w:val="22"/>
              </w:rPr>
            </w:pPr>
            <w:r w:rsidRPr="00AB0939">
              <w:rPr>
                <w:rFonts w:ascii="Arial" w:eastAsia="Times New Roman" w:hAnsi="Arial" w:cs="Arial"/>
                <w:sz w:val="22"/>
                <w:szCs w:val="22"/>
              </w:rPr>
              <w:t>-206 262.95 €</w:t>
            </w:r>
          </w:p>
        </w:tc>
        <w:tc>
          <w:tcPr>
            <w:tcW w:w="1701" w:type="dxa"/>
            <w:tcBorders>
              <w:top w:val="single" w:sz="4" w:space="0" w:color="auto"/>
              <w:left w:val="single" w:sz="4" w:space="0" w:color="auto"/>
              <w:bottom w:val="single" w:sz="4" w:space="0" w:color="auto"/>
              <w:right w:val="single" w:sz="4" w:space="0" w:color="auto"/>
            </w:tcBorders>
            <w:hideMark/>
          </w:tcPr>
          <w:p w14:paraId="1DF2A5C4" w14:textId="77777777" w:rsidR="00F14FA2" w:rsidRPr="00AB0939" w:rsidRDefault="00F14FA2" w:rsidP="00BB0693">
            <w:pPr>
              <w:autoSpaceDE w:val="0"/>
              <w:autoSpaceDN w:val="0"/>
              <w:ind w:right="112"/>
              <w:jc w:val="both"/>
              <w:rPr>
                <w:rFonts w:ascii="Arial" w:eastAsia="Times New Roman" w:hAnsi="Arial" w:cs="Arial"/>
                <w:sz w:val="22"/>
                <w:szCs w:val="22"/>
              </w:rPr>
            </w:pPr>
            <w:r w:rsidRPr="00AB0939">
              <w:rPr>
                <w:rFonts w:ascii="Arial" w:eastAsia="Times New Roman" w:hAnsi="Arial" w:cs="Arial"/>
                <w:sz w:val="22"/>
                <w:szCs w:val="22"/>
              </w:rPr>
              <w:t>-160 102.02 €</w:t>
            </w:r>
          </w:p>
        </w:tc>
      </w:tr>
    </w:tbl>
    <w:p w14:paraId="7ED9A90E" w14:textId="77777777" w:rsidR="00F14FA2" w:rsidRPr="00AB0939" w:rsidRDefault="00F14FA2" w:rsidP="00BB0693">
      <w:pPr>
        <w:widowControl w:val="0"/>
        <w:suppressAutoHyphens/>
        <w:autoSpaceDN w:val="0"/>
        <w:spacing w:after="240" w:line="240" w:lineRule="auto"/>
        <w:jc w:val="both"/>
        <w:rPr>
          <w:rFonts w:ascii="Arial" w:eastAsia="Times New Roman" w:hAnsi="Arial" w:cs="Arial"/>
          <w:kern w:val="3"/>
          <w:sz w:val="22"/>
          <w:szCs w:val="22"/>
          <w:lang w:eastAsia="ja-JP" w:bidi="fa-IR"/>
          <w14:ligatures w14:val="none"/>
        </w:rPr>
      </w:pPr>
      <w:r w:rsidRPr="00AB0939">
        <w:rPr>
          <w:rFonts w:ascii="Arial" w:eastAsia="Times New Roman" w:hAnsi="Arial" w:cs="Arial"/>
          <w:kern w:val="3"/>
          <w:sz w:val="22"/>
          <w:szCs w:val="22"/>
          <w:lang w:eastAsia="ja-JP" w:bidi="fa-IR"/>
          <w14:ligatures w14:val="none"/>
        </w:rPr>
        <w:t xml:space="preserve"> </w:t>
      </w:r>
    </w:p>
    <w:p w14:paraId="64B75E63" w14:textId="77777777" w:rsidR="00F14FA2" w:rsidRPr="00AB0939" w:rsidRDefault="00F14FA2" w:rsidP="00BB0693">
      <w:pPr>
        <w:widowControl w:val="0"/>
        <w:suppressAutoHyphens/>
        <w:autoSpaceDN w:val="0"/>
        <w:spacing w:after="240" w:line="240" w:lineRule="auto"/>
        <w:jc w:val="both"/>
        <w:rPr>
          <w:rFonts w:ascii="Arial" w:eastAsia="Times New Roman" w:hAnsi="Arial" w:cs="Arial"/>
          <w:kern w:val="3"/>
          <w:sz w:val="22"/>
          <w:szCs w:val="22"/>
          <w:lang w:eastAsia="ja-JP" w:bidi="fa-IR"/>
          <w14:ligatures w14:val="none"/>
        </w:rPr>
      </w:pPr>
    </w:p>
    <w:p w14:paraId="27340A44" w14:textId="77777777" w:rsidR="00F14FA2" w:rsidRPr="00AB0939" w:rsidRDefault="00F14FA2" w:rsidP="00BB0693">
      <w:pPr>
        <w:widowControl w:val="0"/>
        <w:suppressAutoHyphens/>
        <w:autoSpaceDN w:val="0"/>
        <w:spacing w:after="240" w:line="240" w:lineRule="auto"/>
        <w:jc w:val="both"/>
        <w:rPr>
          <w:rFonts w:ascii="Arial" w:eastAsia="Times New Roman" w:hAnsi="Arial" w:cs="Arial"/>
          <w:kern w:val="3"/>
          <w:sz w:val="22"/>
          <w:szCs w:val="22"/>
          <w:lang w:eastAsia="ja-JP" w:bidi="fa-IR"/>
          <w14:ligatures w14:val="none"/>
        </w:rPr>
      </w:pPr>
    </w:p>
    <w:p w14:paraId="7E442A6E" w14:textId="77777777" w:rsidR="001D0C95" w:rsidRPr="00AB0939" w:rsidRDefault="001D0C95" w:rsidP="00BB0693">
      <w:pPr>
        <w:widowControl w:val="0"/>
        <w:suppressAutoHyphens/>
        <w:autoSpaceDN w:val="0"/>
        <w:spacing w:after="240" w:line="240" w:lineRule="auto"/>
        <w:jc w:val="both"/>
        <w:rPr>
          <w:rFonts w:ascii="Arial" w:eastAsia="Times New Roman" w:hAnsi="Arial" w:cs="Arial"/>
          <w:kern w:val="3"/>
          <w:sz w:val="22"/>
          <w:szCs w:val="22"/>
          <w:lang w:eastAsia="ja-JP" w:bidi="fa-IR"/>
          <w14:ligatures w14:val="none"/>
        </w:rPr>
      </w:pPr>
    </w:p>
    <w:p w14:paraId="7F377585" w14:textId="65E78773" w:rsidR="00F14FA2" w:rsidRPr="00AB0939" w:rsidRDefault="00F14FA2" w:rsidP="00BB0693">
      <w:pPr>
        <w:widowControl w:val="0"/>
        <w:suppressAutoHyphens/>
        <w:autoSpaceDN w:val="0"/>
        <w:spacing w:after="240" w:line="240" w:lineRule="auto"/>
        <w:jc w:val="both"/>
        <w:rPr>
          <w:rFonts w:ascii="Arial" w:eastAsia="Times New Roman" w:hAnsi="Arial" w:cs="Arial"/>
          <w:kern w:val="3"/>
          <w:sz w:val="22"/>
          <w:szCs w:val="22"/>
          <w:lang w:eastAsia="ja-JP" w:bidi="fa-IR"/>
          <w14:ligatures w14:val="none"/>
        </w:rPr>
      </w:pPr>
      <w:r w:rsidRPr="00AB0939">
        <w:rPr>
          <w:rFonts w:ascii="Arial" w:eastAsia="Times New Roman" w:hAnsi="Arial" w:cs="Arial"/>
          <w:kern w:val="3"/>
          <w:sz w:val="22"/>
          <w:szCs w:val="22"/>
          <w:lang w:eastAsia="ja-JP" w:bidi="fa-IR"/>
          <w14:ligatures w14:val="none"/>
        </w:rPr>
        <w:t>Constatant que le CFU 2025 fait apparaître :</w:t>
      </w:r>
      <w:r w:rsidRPr="00AB0939">
        <w:rPr>
          <w:rFonts w:ascii="Arial" w:eastAsia="Times New Roman" w:hAnsi="Arial" w:cs="Arial"/>
          <w:kern w:val="3"/>
          <w:sz w:val="22"/>
          <w:szCs w:val="22"/>
          <w:lang w:eastAsia="ja-JP" w:bidi="fa-IR"/>
          <w14:ligatures w14:val="none"/>
        </w:rPr>
        <w:tab/>
      </w:r>
    </w:p>
    <w:p w14:paraId="0DA4693A" w14:textId="77777777" w:rsidR="00F14FA2" w:rsidRPr="00AB0939" w:rsidRDefault="00F14FA2" w:rsidP="00BB0693">
      <w:pPr>
        <w:widowControl w:val="0"/>
        <w:numPr>
          <w:ilvl w:val="4"/>
          <w:numId w:val="8"/>
        </w:numPr>
        <w:suppressAutoHyphens/>
        <w:autoSpaceDE w:val="0"/>
        <w:autoSpaceDN w:val="0"/>
        <w:spacing w:after="0" w:line="240" w:lineRule="auto"/>
        <w:ind w:left="1800"/>
        <w:jc w:val="both"/>
        <w:rPr>
          <w:rFonts w:ascii="Arial" w:eastAsia="Times New Roman" w:hAnsi="Arial" w:cs="Arial"/>
          <w:kern w:val="3"/>
          <w:sz w:val="22"/>
          <w:szCs w:val="22"/>
          <w:lang w:eastAsia="ja-JP" w:bidi="fa-IR"/>
          <w14:ligatures w14:val="none"/>
        </w:rPr>
      </w:pPr>
      <w:r w:rsidRPr="00AB0939">
        <w:rPr>
          <w:rFonts w:ascii="Arial" w:eastAsia="Times New Roman" w:hAnsi="Arial" w:cs="Arial"/>
          <w:kern w:val="3"/>
          <w:sz w:val="22"/>
          <w:szCs w:val="22"/>
          <w:lang w:eastAsia="ja-JP" w:bidi="fa-IR"/>
          <w14:ligatures w14:val="none"/>
        </w:rPr>
        <w:t xml:space="preserve">Un excédent de fonctionnement de : </w:t>
      </w:r>
      <w:r w:rsidRPr="00AB0939">
        <w:rPr>
          <w:rFonts w:ascii="Arial" w:eastAsia="Times New Roman" w:hAnsi="Arial" w:cs="Arial"/>
          <w:b/>
          <w:bCs/>
          <w:kern w:val="3"/>
          <w:sz w:val="22"/>
          <w:szCs w:val="22"/>
          <w:lang w:eastAsia="ja-JP" w:bidi="fa-IR"/>
          <w14:ligatures w14:val="none"/>
        </w:rPr>
        <w:t>+ 83 949.21 €</w:t>
      </w:r>
    </w:p>
    <w:p w14:paraId="77659DEC" w14:textId="77777777" w:rsidR="00F14FA2" w:rsidRPr="00AB0939" w:rsidRDefault="00F14FA2" w:rsidP="00BB0693">
      <w:pPr>
        <w:widowControl w:val="0"/>
        <w:numPr>
          <w:ilvl w:val="0"/>
          <w:numId w:val="8"/>
        </w:numPr>
        <w:suppressAutoHyphens/>
        <w:autoSpaceDE w:val="0"/>
        <w:autoSpaceDN w:val="0"/>
        <w:spacing w:after="0" w:line="240" w:lineRule="auto"/>
        <w:ind w:left="1800"/>
        <w:jc w:val="both"/>
        <w:rPr>
          <w:rFonts w:ascii="Arial" w:eastAsia="Times New Roman" w:hAnsi="Arial" w:cs="Arial"/>
          <w:kern w:val="3"/>
          <w:sz w:val="22"/>
          <w:szCs w:val="22"/>
          <w:lang w:eastAsia="ja-JP" w:bidi="fa-IR"/>
          <w14:ligatures w14:val="none"/>
        </w:rPr>
      </w:pPr>
      <w:r w:rsidRPr="00AB0939">
        <w:rPr>
          <w:rFonts w:ascii="Arial" w:eastAsia="Times New Roman" w:hAnsi="Arial" w:cs="Arial"/>
          <w:kern w:val="3"/>
          <w:sz w:val="22"/>
          <w:szCs w:val="22"/>
          <w:lang w:eastAsia="ja-JP" w:bidi="fa-IR"/>
          <w14:ligatures w14:val="none"/>
        </w:rPr>
        <w:t xml:space="preserve">Un déficit d’investissement de :  </w:t>
      </w:r>
      <w:r w:rsidRPr="00AB0939">
        <w:rPr>
          <w:rFonts w:ascii="Arial" w:eastAsia="Times New Roman" w:hAnsi="Arial" w:cs="Arial"/>
          <w:b/>
          <w:bCs/>
          <w:kern w:val="3"/>
          <w:sz w:val="22"/>
          <w:szCs w:val="22"/>
          <w:lang w:eastAsia="ja-JP" w:bidi="fa-IR"/>
          <w14:ligatures w14:val="none"/>
        </w:rPr>
        <w:t>- 160 102.02 €</w:t>
      </w:r>
    </w:p>
    <w:p w14:paraId="10686E5C" w14:textId="77777777" w:rsidR="00F14FA2" w:rsidRPr="00AB0939" w:rsidRDefault="00F14FA2" w:rsidP="00BB0693">
      <w:pPr>
        <w:widowControl w:val="0"/>
        <w:autoSpaceDE w:val="0"/>
        <w:autoSpaceDN w:val="0"/>
        <w:spacing w:after="0" w:line="240" w:lineRule="auto"/>
        <w:ind w:right="112"/>
        <w:jc w:val="both"/>
        <w:rPr>
          <w:rFonts w:ascii="Arial" w:eastAsia="Times New Roman" w:hAnsi="Arial" w:cs="Arial"/>
          <w:kern w:val="0"/>
          <w:sz w:val="22"/>
          <w:szCs w:val="22"/>
          <w14:ligatures w14:val="none"/>
        </w:rPr>
      </w:pPr>
    </w:p>
    <w:p w14:paraId="1F50FEAF" w14:textId="77777777" w:rsidR="001D0C95" w:rsidRPr="00AB0939" w:rsidRDefault="001D0C95" w:rsidP="00BB0693">
      <w:pPr>
        <w:widowControl w:val="0"/>
        <w:autoSpaceDE w:val="0"/>
        <w:autoSpaceDN w:val="0"/>
        <w:spacing w:after="0" w:line="240" w:lineRule="auto"/>
        <w:ind w:right="112"/>
        <w:jc w:val="both"/>
        <w:rPr>
          <w:rFonts w:ascii="Arial" w:eastAsia="Times New Roman" w:hAnsi="Arial" w:cs="Arial"/>
          <w:kern w:val="0"/>
          <w:sz w:val="22"/>
          <w:szCs w:val="22"/>
          <w14:ligatures w14:val="none"/>
        </w:rPr>
      </w:pPr>
    </w:p>
    <w:p w14:paraId="2D8BEF9D" w14:textId="181CAE22" w:rsidR="00F14FA2" w:rsidRPr="00AB0939" w:rsidRDefault="00F14FA2" w:rsidP="00BB0693">
      <w:pPr>
        <w:widowControl w:val="0"/>
        <w:autoSpaceDE w:val="0"/>
        <w:autoSpaceDN w:val="0"/>
        <w:spacing w:after="0" w:line="240" w:lineRule="auto"/>
        <w:ind w:right="112"/>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 xml:space="preserve">Statuant sur l’affectation du résultat de fonctionnement de l’exercice, Le conseil municipal, après en avoir délibéré, à l’unanimité : </w:t>
      </w:r>
    </w:p>
    <w:p w14:paraId="6D8FA533" w14:textId="77777777" w:rsidR="00F969DF" w:rsidRPr="00AB0939" w:rsidRDefault="00F969DF" w:rsidP="00BB0693">
      <w:pPr>
        <w:widowControl w:val="0"/>
        <w:autoSpaceDE w:val="0"/>
        <w:autoSpaceDN w:val="0"/>
        <w:spacing w:after="0" w:line="240" w:lineRule="auto"/>
        <w:ind w:right="112"/>
        <w:jc w:val="both"/>
        <w:rPr>
          <w:rFonts w:ascii="Arial" w:eastAsia="Times New Roman" w:hAnsi="Arial" w:cs="Arial"/>
          <w:kern w:val="0"/>
          <w:sz w:val="22"/>
          <w:szCs w:val="22"/>
          <w14:ligatures w14:val="none"/>
        </w:rPr>
      </w:pPr>
    </w:p>
    <w:p w14:paraId="6C74349F" w14:textId="77777777" w:rsidR="00F14FA2" w:rsidRPr="00AB0939" w:rsidRDefault="00F14FA2" w:rsidP="00BB0693">
      <w:pPr>
        <w:widowControl w:val="0"/>
        <w:suppressAutoHyphens/>
        <w:autoSpaceDN w:val="0"/>
        <w:spacing w:after="0" w:line="240" w:lineRule="auto"/>
        <w:jc w:val="both"/>
        <w:rPr>
          <w:rFonts w:ascii="Arial" w:eastAsia="Times New Roman" w:hAnsi="Arial" w:cs="Arial"/>
          <w:kern w:val="3"/>
          <w:sz w:val="22"/>
          <w:szCs w:val="22"/>
          <w:lang w:eastAsia="ja-JP" w:bidi="fa-IR"/>
          <w14:ligatures w14:val="none"/>
        </w:rPr>
      </w:pPr>
    </w:p>
    <w:p w14:paraId="4113A8C1" w14:textId="2B861D00" w:rsidR="00F14FA2" w:rsidRPr="00AB0939" w:rsidRDefault="00F14FA2" w:rsidP="00BB0693">
      <w:pPr>
        <w:widowControl w:val="0"/>
        <w:numPr>
          <w:ilvl w:val="0"/>
          <w:numId w:val="9"/>
        </w:numPr>
        <w:suppressAutoHyphens/>
        <w:autoSpaceDE w:val="0"/>
        <w:autoSpaceDN w:val="0"/>
        <w:spacing w:after="0" w:line="240" w:lineRule="auto"/>
        <w:jc w:val="both"/>
        <w:rPr>
          <w:rFonts w:ascii="Arial" w:eastAsia="Times New Roman" w:hAnsi="Arial" w:cs="Arial"/>
          <w:kern w:val="3"/>
          <w:sz w:val="22"/>
          <w:szCs w:val="22"/>
          <w:lang w:eastAsia="ja-JP" w:bidi="fa-IR"/>
          <w14:ligatures w14:val="none"/>
        </w:rPr>
      </w:pPr>
      <w:r w:rsidRPr="00AB0939">
        <w:rPr>
          <w:rFonts w:ascii="Arial" w:eastAsia="Times New Roman" w:hAnsi="Arial" w:cs="Arial"/>
          <w:b/>
          <w:bCs/>
          <w:kern w:val="3"/>
          <w:sz w:val="22"/>
          <w:szCs w:val="22"/>
          <w:lang w:eastAsia="ja-JP" w:bidi="fa-IR"/>
          <w14:ligatures w14:val="none"/>
        </w:rPr>
        <w:t>A DECIDE,</w:t>
      </w:r>
      <w:r w:rsidRPr="00AB0939">
        <w:rPr>
          <w:rFonts w:ascii="Arial" w:eastAsia="Times New Roman" w:hAnsi="Arial" w:cs="Arial"/>
          <w:kern w:val="3"/>
          <w:sz w:val="22"/>
          <w:szCs w:val="22"/>
          <w:lang w:eastAsia="ja-JP" w:bidi="fa-IR"/>
          <w14:ligatures w14:val="none"/>
        </w:rPr>
        <w:t xml:space="preserve"> d’affecter le résultat de fonctionnement comme suit :</w:t>
      </w:r>
    </w:p>
    <w:p w14:paraId="11471872" w14:textId="77777777" w:rsidR="00F14FA2" w:rsidRPr="00AB0939" w:rsidRDefault="00F14FA2" w:rsidP="00BB0693">
      <w:pPr>
        <w:widowControl w:val="0"/>
        <w:suppressAutoHyphens/>
        <w:autoSpaceDN w:val="0"/>
        <w:spacing w:after="0" w:line="240" w:lineRule="auto"/>
        <w:jc w:val="both"/>
        <w:rPr>
          <w:rFonts w:ascii="Arial" w:eastAsia="Times New Roman" w:hAnsi="Arial" w:cs="Arial"/>
          <w:kern w:val="3"/>
          <w:sz w:val="22"/>
          <w:szCs w:val="22"/>
          <w:lang w:eastAsia="ja-JP" w:bidi="fa-IR"/>
          <w14:ligatures w14:val="none"/>
        </w:rPr>
      </w:pPr>
    </w:p>
    <w:p w14:paraId="26E3C4E3" w14:textId="77777777" w:rsidR="00F14FA2" w:rsidRPr="00AB0939" w:rsidRDefault="00F14FA2" w:rsidP="00BB0693">
      <w:pPr>
        <w:widowControl w:val="0"/>
        <w:suppressAutoHyphens/>
        <w:autoSpaceDN w:val="0"/>
        <w:spacing w:after="0" w:line="240" w:lineRule="auto"/>
        <w:jc w:val="both"/>
        <w:rPr>
          <w:rFonts w:ascii="Arial" w:eastAsia="Times New Roman" w:hAnsi="Arial" w:cs="Arial"/>
          <w:kern w:val="3"/>
          <w:sz w:val="22"/>
          <w:szCs w:val="22"/>
          <w:lang w:eastAsia="ja-JP" w:bidi="fa-IR"/>
          <w14:ligatures w14:val="none"/>
        </w:rPr>
      </w:pPr>
    </w:p>
    <w:tbl>
      <w:tblPr>
        <w:tblStyle w:val="Grilledutableau"/>
        <w:tblpPr w:leftFromText="141" w:rightFromText="141" w:vertAnchor="text" w:horzAnchor="margin" w:tblpY="19"/>
        <w:tblW w:w="0" w:type="auto"/>
        <w:tblInd w:w="0" w:type="dxa"/>
        <w:tblLook w:val="04A0" w:firstRow="1" w:lastRow="0" w:firstColumn="1" w:lastColumn="0" w:noHBand="0" w:noVBand="1"/>
      </w:tblPr>
      <w:tblGrid>
        <w:gridCol w:w="2266"/>
        <w:gridCol w:w="2266"/>
        <w:gridCol w:w="2267"/>
        <w:gridCol w:w="2267"/>
      </w:tblGrid>
      <w:tr w:rsidR="00F14FA2" w:rsidRPr="00AB0939" w14:paraId="77187F8D" w14:textId="77777777" w:rsidTr="00DD5939">
        <w:tc>
          <w:tcPr>
            <w:tcW w:w="2266" w:type="dxa"/>
            <w:tcBorders>
              <w:top w:val="single" w:sz="4" w:space="0" w:color="auto"/>
              <w:left w:val="single" w:sz="4" w:space="0" w:color="auto"/>
              <w:bottom w:val="single" w:sz="4" w:space="0" w:color="auto"/>
              <w:right w:val="single" w:sz="4" w:space="0" w:color="auto"/>
            </w:tcBorders>
            <w:hideMark/>
          </w:tcPr>
          <w:p w14:paraId="6F819AAA" w14:textId="77777777" w:rsidR="00F14FA2" w:rsidRPr="00AB0939" w:rsidRDefault="00F14FA2" w:rsidP="00BB0693">
            <w:pPr>
              <w:autoSpaceDN w:val="0"/>
              <w:jc w:val="both"/>
              <w:rPr>
                <w:rFonts w:ascii="Arial" w:eastAsia="Times New Roman" w:hAnsi="Arial" w:cs="Arial"/>
                <w:kern w:val="3"/>
                <w:sz w:val="22"/>
                <w:szCs w:val="22"/>
                <w:lang w:eastAsia="ja-JP" w:bidi="fa-IR"/>
              </w:rPr>
            </w:pPr>
            <w:r w:rsidRPr="00AB0939">
              <w:rPr>
                <w:rFonts w:ascii="Arial" w:eastAsia="Times New Roman" w:hAnsi="Arial" w:cs="Arial"/>
                <w:b/>
                <w:bCs/>
                <w:kern w:val="3"/>
                <w:sz w:val="22"/>
                <w:szCs w:val="22"/>
                <w:lang w:eastAsia="ja-JP" w:bidi="fa-IR"/>
              </w:rPr>
              <w:t>Recettes de fonctionnement</w:t>
            </w:r>
          </w:p>
        </w:tc>
        <w:tc>
          <w:tcPr>
            <w:tcW w:w="2266" w:type="dxa"/>
            <w:tcBorders>
              <w:top w:val="single" w:sz="4" w:space="0" w:color="auto"/>
              <w:left w:val="single" w:sz="4" w:space="0" w:color="auto"/>
              <w:bottom w:val="single" w:sz="4" w:space="0" w:color="auto"/>
              <w:right w:val="single" w:sz="4" w:space="0" w:color="auto"/>
            </w:tcBorders>
            <w:hideMark/>
          </w:tcPr>
          <w:p w14:paraId="5A175003" w14:textId="77777777" w:rsidR="00F14FA2" w:rsidRPr="00AB0939" w:rsidRDefault="00F14FA2" w:rsidP="00BB0693">
            <w:pPr>
              <w:autoSpaceDN w:val="0"/>
              <w:jc w:val="both"/>
              <w:rPr>
                <w:rFonts w:ascii="Arial" w:eastAsia="Times New Roman" w:hAnsi="Arial" w:cs="Arial"/>
                <w:kern w:val="3"/>
                <w:sz w:val="22"/>
                <w:szCs w:val="22"/>
                <w:lang w:eastAsia="ja-JP" w:bidi="fa-IR"/>
              </w:rPr>
            </w:pPr>
            <w:r w:rsidRPr="00AB0939">
              <w:rPr>
                <w:rFonts w:ascii="Arial" w:eastAsia="Times New Roman" w:hAnsi="Arial" w:cs="Arial"/>
                <w:kern w:val="3"/>
                <w:sz w:val="22"/>
                <w:szCs w:val="22"/>
                <w:lang w:eastAsia="ja-JP" w:bidi="fa-IR"/>
              </w:rPr>
              <w:t>002 Résultat de fonctionnement reporté</w:t>
            </w:r>
          </w:p>
        </w:tc>
        <w:tc>
          <w:tcPr>
            <w:tcW w:w="2267" w:type="dxa"/>
            <w:tcBorders>
              <w:top w:val="single" w:sz="4" w:space="0" w:color="auto"/>
              <w:left w:val="single" w:sz="4" w:space="0" w:color="auto"/>
              <w:bottom w:val="single" w:sz="4" w:space="0" w:color="auto"/>
              <w:right w:val="single" w:sz="4" w:space="0" w:color="auto"/>
            </w:tcBorders>
            <w:hideMark/>
          </w:tcPr>
          <w:p w14:paraId="4B655E6D" w14:textId="77777777" w:rsidR="00F14FA2" w:rsidRPr="00AB0939" w:rsidRDefault="00F14FA2" w:rsidP="00BB0693">
            <w:pPr>
              <w:autoSpaceDN w:val="0"/>
              <w:jc w:val="both"/>
              <w:rPr>
                <w:rFonts w:ascii="Arial" w:eastAsia="Times New Roman" w:hAnsi="Arial" w:cs="Arial"/>
                <w:kern w:val="3"/>
                <w:sz w:val="22"/>
                <w:szCs w:val="22"/>
                <w:lang w:eastAsia="ja-JP" w:bidi="fa-IR"/>
              </w:rPr>
            </w:pPr>
            <w:r w:rsidRPr="00AB0939">
              <w:rPr>
                <w:rFonts w:ascii="Arial" w:eastAsia="Times New Roman" w:hAnsi="Arial" w:cs="Arial"/>
                <w:b/>
                <w:bCs/>
                <w:kern w:val="3"/>
                <w:sz w:val="22"/>
                <w:szCs w:val="22"/>
                <w:lang w:eastAsia="ja-JP" w:bidi="fa-IR"/>
              </w:rPr>
              <w:t>002</w:t>
            </w:r>
            <w:r w:rsidRPr="00AB0939">
              <w:rPr>
                <w:rFonts w:ascii="Arial" w:eastAsia="Times New Roman" w:hAnsi="Arial" w:cs="Arial"/>
                <w:kern w:val="3"/>
                <w:sz w:val="22"/>
                <w:szCs w:val="22"/>
                <w:lang w:eastAsia="ja-JP" w:bidi="fa-IR"/>
              </w:rPr>
              <w:t xml:space="preserve"> Résultat de fonctionnement reporté</w:t>
            </w:r>
          </w:p>
        </w:tc>
        <w:tc>
          <w:tcPr>
            <w:tcW w:w="2267" w:type="dxa"/>
            <w:tcBorders>
              <w:top w:val="single" w:sz="4" w:space="0" w:color="auto"/>
              <w:left w:val="single" w:sz="4" w:space="0" w:color="auto"/>
              <w:bottom w:val="single" w:sz="4" w:space="0" w:color="auto"/>
              <w:right w:val="single" w:sz="4" w:space="0" w:color="auto"/>
            </w:tcBorders>
            <w:hideMark/>
          </w:tcPr>
          <w:p w14:paraId="0AE4658D" w14:textId="77777777" w:rsidR="00F14FA2" w:rsidRPr="00AB0939" w:rsidRDefault="00F14FA2" w:rsidP="00BB0693">
            <w:pPr>
              <w:autoSpaceDN w:val="0"/>
              <w:jc w:val="both"/>
              <w:rPr>
                <w:rFonts w:ascii="Arial" w:eastAsia="Times New Roman" w:hAnsi="Arial" w:cs="Arial"/>
                <w:kern w:val="3"/>
                <w:sz w:val="22"/>
                <w:szCs w:val="22"/>
                <w:lang w:eastAsia="ja-JP" w:bidi="fa-IR"/>
              </w:rPr>
            </w:pPr>
            <w:r w:rsidRPr="00AB0939">
              <w:rPr>
                <w:rFonts w:ascii="Arial" w:eastAsia="Times New Roman" w:hAnsi="Arial" w:cs="Arial"/>
                <w:b/>
                <w:bCs/>
                <w:kern w:val="3"/>
                <w:sz w:val="22"/>
                <w:szCs w:val="22"/>
                <w:lang w:eastAsia="ja-JP" w:bidi="fa-IR"/>
              </w:rPr>
              <w:br/>
              <w:t>5 809.94 €</w:t>
            </w:r>
          </w:p>
        </w:tc>
      </w:tr>
      <w:tr w:rsidR="00F14FA2" w:rsidRPr="00AB0939" w14:paraId="469A39B0" w14:textId="77777777" w:rsidTr="00DD5939">
        <w:tc>
          <w:tcPr>
            <w:tcW w:w="2266" w:type="dxa"/>
            <w:tcBorders>
              <w:top w:val="single" w:sz="4" w:space="0" w:color="auto"/>
              <w:left w:val="single" w:sz="4" w:space="0" w:color="auto"/>
              <w:bottom w:val="single" w:sz="4" w:space="0" w:color="auto"/>
              <w:right w:val="single" w:sz="4" w:space="0" w:color="auto"/>
            </w:tcBorders>
            <w:hideMark/>
          </w:tcPr>
          <w:p w14:paraId="01E2404F" w14:textId="77777777" w:rsidR="00F14FA2" w:rsidRPr="00AB0939" w:rsidRDefault="00F14FA2" w:rsidP="00BB0693">
            <w:pPr>
              <w:autoSpaceDN w:val="0"/>
              <w:jc w:val="both"/>
              <w:rPr>
                <w:rFonts w:ascii="Arial" w:eastAsia="Times New Roman" w:hAnsi="Arial" w:cs="Arial"/>
                <w:b/>
                <w:bCs/>
                <w:kern w:val="3"/>
                <w:sz w:val="22"/>
                <w:szCs w:val="22"/>
                <w:lang w:eastAsia="ja-JP" w:bidi="fa-IR"/>
              </w:rPr>
            </w:pPr>
            <w:r w:rsidRPr="00AB0939">
              <w:rPr>
                <w:rFonts w:ascii="Arial" w:eastAsia="Times New Roman" w:hAnsi="Arial" w:cs="Arial"/>
                <w:b/>
                <w:bCs/>
                <w:kern w:val="3"/>
                <w:sz w:val="22"/>
                <w:szCs w:val="22"/>
                <w:lang w:bidi="fa-IR"/>
              </w:rPr>
              <w:t>Recettes d’investissement</w:t>
            </w:r>
          </w:p>
        </w:tc>
        <w:tc>
          <w:tcPr>
            <w:tcW w:w="2266" w:type="dxa"/>
            <w:tcBorders>
              <w:top w:val="single" w:sz="4" w:space="0" w:color="auto"/>
              <w:left w:val="single" w:sz="4" w:space="0" w:color="auto"/>
              <w:bottom w:val="single" w:sz="4" w:space="0" w:color="auto"/>
              <w:right w:val="single" w:sz="4" w:space="0" w:color="auto"/>
            </w:tcBorders>
            <w:hideMark/>
          </w:tcPr>
          <w:p w14:paraId="5FC9C261" w14:textId="77777777" w:rsidR="00F14FA2" w:rsidRPr="00AB0939" w:rsidRDefault="00F14FA2" w:rsidP="00BB0693">
            <w:pPr>
              <w:autoSpaceDN w:val="0"/>
              <w:jc w:val="both"/>
              <w:rPr>
                <w:rFonts w:ascii="Arial" w:eastAsia="Times New Roman" w:hAnsi="Arial" w:cs="Arial"/>
                <w:kern w:val="3"/>
                <w:sz w:val="22"/>
                <w:szCs w:val="22"/>
                <w:lang w:eastAsia="ja-JP" w:bidi="fa-IR"/>
              </w:rPr>
            </w:pPr>
            <w:r w:rsidRPr="00AB0939">
              <w:rPr>
                <w:rFonts w:ascii="Arial" w:eastAsia="Times New Roman" w:hAnsi="Arial" w:cs="Arial"/>
                <w:kern w:val="3"/>
                <w:sz w:val="22"/>
                <w:szCs w:val="22"/>
                <w:lang w:bidi="fa-IR"/>
              </w:rPr>
              <w:t>10 Dotations Fonds divers Réserves</w:t>
            </w:r>
          </w:p>
        </w:tc>
        <w:tc>
          <w:tcPr>
            <w:tcW w:w="2267" w:type="dxa"/>
            <w:tcBorders>
              <w:top w:val="single" w:sz="4" w:space="0" w:color="auto"/>
              <w:left w:val="single" w:sz="4" w:space="0" w:color="auto"/>
              <w:bottom w:val="single" w:sz="4" w:space="0" w:color="auto"/>
              <w:right w:val="single" w:sz="4" w:space="0" w:color="auto"/>
            </w:tcBorders>
            <w:hideMark/>
          </w:tcPr>
          <w:p w14:paraId="5A32FF78" w14:textId="77777777" w:rsidR="00F14FA2" w:rsidRPr="00AB0939" w:rsidRDefault="00F14FA2" w:rsidP="00BB0693">
            <w:pPr>
              <w:autoSpaceDN w:val="0"/>
              <w:jc w:val="both"/>
              <w:rPr>
                <w:rFonts w:ascii="Arial" w:eastAsia="Times New Roman" w:hAnsi="Arial" w:cs="Arial"/>
                <w:b/>
                <w:bCs/>
                <w:kern w:val="3"/>
                <w:sz w:val="22"/>
                <w:szCs w:val="22"/>
                <w:lang w:eastAsia="ja-JP" w:bidi="fa-IR"/>
              </w:rPr>
            </w:pPr>
            <w:r w:rsidRPr="00AB0939">
              <w:rPr>
                <w:rFonts w:ascii="Arial" w:eastAsia="Times New Roman" w:hAnsi="Arial" w:cs="Arial"/>
                <w:b/>
                <w:bCs/>
                <w:kern w:val="3"/>
                <w:sz w:val="22"/>
                <w:szCs w:val="22"/>
                <w:lang w:bidi="fa-IR"/>
              </w:rPr>
              <w:t xml:space="preserve">1068 </w:t>
            </w:r>
            <w:r w:rsidRPr="00AB0939">
              <w:rPr>
                <w:rFonts w:ascii="Arial" w:eastAsia="Times New Roman" w:hAnsi="Arial" w:cs="Arial"/>
                <w:kern w:val="3"/>
                <w:sz w:val="22"/>
                <w:szCs w:val="22"/>
                <w:lang w:bidi="fa-IR"/>
              </w:rPr>
              <w:t>Excédent de fonctionnement</w:t>
            </w:r>
          </w:p>
        </w:tc>
        <w:tc>
          <w:tcPr>
            <w:tcW w:w="2267" w:type="dxa"/>
            <w:tcBorders>
              <w:top w:val="single" w:sz="4" w:space="0" w:color="auto"/>
              <w:left w:val="single" w:sz="4" w:space="0" w:color="auto"/>
              <w:bottom w:val="single" w:sz="4" w:space="0" w:color="auto"/>
              <w:right w:val="single" w:sz="4" w:space="0" w:color="auto"/>
            </w:tcBorders>
            <w:hideMark/>
          </w:tcPr>
          <w:p w14:paraId="717F9594" w14:textId="77777777" w:rsidR="00F14FA2" w:rsidRPr="00AB0939" w:rsidRDefault="00F14FA2" w:rsidP="00BB0693">
            <w:pPr>
              <w:autoSpaceDN w:val="0"/>
              <w:jc w:val="both"/>
              <w:rPr>
                <w:rFonts w:ascii="Arial" w:eastAsia="Times New Roman" w:hAnsi="Arial" w:cs="Arial"/>
                <w:b/>
                <w:bCs/>
                <w:kern w:val="3"/>
                <w:sz w:val="22"/>
                <w:szCs w:val="22"/>
                <w:lang w:eastAsia="ja-JP" w:bidi="fa-IR"/>
              </w:rPr>
            </w:pPr>
            <w:r w:rsidRPr="00AB0939">
              <w:rPr>
                <w:rFonts w:ascii="Arial" w:eastAsia="Times New Roman" w:hAnsi="Arial" w:cs="Arial"/>
                <w:b/>
                <w:bCs/>
                <w:kern w:val="3"/>
                <w:sz w:val="22"/>
                <w:szCs w:val="22"/>
                <w:lang w:bidi="fa-IR"/>
              </w:rPr>
              <w:br/>
              <w:t>78 139.27 €</w:t>
            </w:r>
          </w:p>
        </w:tc>
      </w:tr>
    </w:tbl>
    <w:p w14:paraId="25A3F692" w14:textId="77777777" w:rsidR="00F14FA2" w:rsidRPr="00AB0939" w:rsidRDefault="00F14FA2" w:rsidP="00BB0693">
      <w:pPr>
        <w:widowControl w:val="0"/>
        <w:autoSpaceDE w:val="0"/>
        <w:autoSpaceDN w:val="0"/>
        <w:spacing w:after="0" w:line="240" w:lineRule="auto"/>
        <w:jc w:val="both"/>
        <w:rPr>
          <w:rFonts w:ascii="Arial" w:eastAsia="Times New Roman" w:hAnsi="Arial" w:cs="Arial"/>
          <w:kern w:val="0"/>
          <w:sz w:val="22"/>
          <w:szCs w:val="22"/>
          <w14:ligatures w14:val="none"/>
        </w:rPr>
      </w:pPr>
    </w:p>
    <w:p w14:paraId="1E370C84" w14:textId="77777777" w:rsidR="00F14FA2" w:rsidRPr="00AB0939" w:rsidRDefault="00F14FA2" w:rsidP="00BB0693">
      <w:pPr>
        <w:widowControl w:val="0"/>
        <w:autoSpaceDE w:val="0"/>
        <w:autoSpaceDN w:val="0"/>
        <w:spacing w:after="0" w:line="240" w:lineRule="auto"/>
        <w:jc w:val="both"/>
        <w:rPr>
          <w:rFonts w:ascii="Arial" w:eastAsia="Times New Roman" w:hAnsi="Arial" w:cs="Arial"/>
          <w:kern w:val="0"/>
          <w:sz w:val="22"/>
          <w:szCs w:val="22"/>
          <w14:ligatures w14:val="none"/>
        </w:rPr>
      </w:pPr>
    </w:p>
    <w:p w14:paraId="106BAFEA" w14:textId="77777777" w:rsidR="0071282E" w:rsidRPr="00AB0939" w:rsidRDefault="0071282E" w:rsidP="00BB0693">
      <w:pPr>
        <w:pStyle w:val="Corpsdetexte"/>
        <w:spacing w:before="9"/>
        <w:rPr>
          <w:rFonts w:eastAsia="Calibri"/>
          <w:b/>
          <w:bCs/>
          <w:szCs w:val="22"/>
          <w:u w:val="single"/>
          <w:lang w:bidi="fr-FR"/>
        </w:rPr>
      </w:pPr>
    </w:p>
    <w:p w14:paraId="7A852555" w14:textId="77777777" w:rsidR="00632B88" w:rsidRPr="00AB0939" w:rsidRDefault="00632B88" w:rsidP="00BB0693">
      <w:pPr>
        <w:shd w:val="clear" w:color="auto" w:fill="FFFFFF"/>
        <w:jc w:val="both"/>
        <w:rPr>
          <w:rFonts w:ascii="Arial" w:eastAsia="Calibri" w:hAnsi="Arial" w:cs="Arial"/>
          <w:b/>
          <w:bCs/>
          <w:sz w:val="22"/>
          <w:szCs w:val="22"/>
          <w:lang w:bidi="fr-FR"/>
        </w:rPr>
      </w:pPr>
    </w:p>
    <w:p w14:paraId="2D5F30F4" w14:textId="77777777" w:rsidR="00BB0693" w:rsidRPr="00AB0939" w:rsidRDefault="00BB0693" w:rsidP="00BB0693">
      <w:pPr>
        <w:shd w:val="clear" w:color="auto" w:fill="FFFFFF"/>
        <w:jc w:val="both"/>
        <w:rPr>
          <w:rFonts w:ascii="Arial" w:hAnsi="Arial" w:cs="Arial"/>
          <w:sz w:val="22"/>
          <w:szCs w:val="22"/>
        </w:rPr>
      </w:pPr>
    </w:p>
    <w:p w14:paraId="2117DF13" w14:textId="42DC47D8" w:rsidR="009D33B0" w:rsidRPr="00AB0939" w:rsidRDefault="00632B88" w:rsidP="00BB0693">
      <w:pPr>
        <w:jc w:val="both"/>
        <w:rPr>
          <w:rFonts w:ascii="Arial" w:eastAsia="Times New Roman" w:hAnsi="Arial" w:cs="Arial"/>
          <w:b/>
          <w:bCs/>
          <w:kern w:val="0"/>
          <w:sz w:val="22"/>
          <w:szCs w:val="22"/>
          <w:u w:val="single"/>
          <w14:ligatures w14:val="none"/>
        </w:rPr>
      </w:pPr>
      <w:r w:rsidRPr="00AB0939">
        <w:rPr>
          <w:rFonts w:ascii="Arial" w:hAnsi="Arial" w:cs="Arial"/>
          <w:b/>
          <w:bCs/>
          <w:sz w:val="22"/>
          <w:szCs w:val="22"/>
          <w:u w:val="single"/>
        </w:rPr>
        <w:lastRenderedPageBreak/>
        <w:t>3</w:t>
      </w:r>
      <w:r w:rsidR="009D33B0" w:rsidRPr="00AB0939">
        <w:rPr>
          <w:rFonts w:ascii="Arial" w:hAnsi="Arial" w:cs="Arial"/>
          <w:b/>
          <w:bCs/>
          <w:sz w:val="22"/>
          <w:szCs w:val="22"/>
          <w:u w:val="single"/>
        </w:rPr>
        <w:t xml:space="preserve"> </w:t>
      </w:r>
      <w:r w:rsidR="009D33B0" w:rsidRPr="00AB0939">
        <w:rPr>
          <w:rFonts w:ascii="Arial" w:eastAsia="Times New Roman" w:hAnsi="Arial" w:cs="Arial"/>
          <w:b/>
          <w:bCs/>
          <w:kern w:val="0"/>
          <w:sz w:val="22"/>
          <w:szCs w:val="22"/>
          <w:u w:val="single"/>
          <w14:ligatures w14:val="none"/>
        </w:rPr>
        <w:t>Délibération du Conseil Municipal sur le budget primitif 2026.</w:t>
      </w:r>
    </w:p>
    <w:p w14:paraId="2BD5AC9A" w14:textId="77777777" w:rsidR="009D33B0" w:rsidRPr="00AB0939" w:rsidRDefault="009D33B0" w:rsidP="00BB0693">
      <w:pPr>
        <w:tabs>
          <w:tab w:val="center" w:pos="4536"/>
          <w:tab w:val="right" w:pos="9072"/>
        </w:tabs>
        <w:spacing w:after="0" w:line="240" w:lineRule="auto"/>
        <w:jc w:val="both"/>
        <w:rPr>
          <w:rFonts w:ascii="Arial" w:eastAsia="Times New Roman" w:hAnsi="Arial" w:cs="Arial"/>
          <w:kern w:val="0"/>
          <w:sz w:val="22"/>
          <w:szCs w:val="22"/>
          <w:lang w:eastAsia="fr-FR"/>
          <w14:ligatures w14:val="none"/>
        </w:rPr>
      </w:pPr>
    </w:p>
    <w:p w14:paraId="3F4B5B79" w14:textId="77777777" w:rsidR="009D33B0" w:rsidRPr="00AB0939" w:rsidRDefault="009D33B0"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Vu la délibération en date du 10/04/2026 approuvant, à l’unanimité, le Compte Financier Unique 2025 (C.F.U)</w:t>
      </w:r>
    </w:p>
    <w:p w14:paraId="49010E64" w14:textId="77777777" w:rsidR="009D33B0" w:rsidRPr="00AB0939" w:rsidRDefault="009D33B0" w:rsidP="00BB0693">
      <w:pPr>
        <w:widowControl w:val="0"/>
        <w:autoSpaceDE w:val="0"/>
        <w:autoSpaceDN w:val="0"/>
        <w:spacing w:after="0" w:line="240" w:lineRule="auto"/>
        <w:jc w:val="both"/>
        <w:rPr>
          <w:rFonts w:ascii="Arial" w:eastAsia="Times New Roman" w:hAnsi="Arial" w:cs="Arial"/>
          <w:kern w:val="0"/>
          <w:sz w:val="22"/>
          <w:szCs w:val="22"/>
          <w14:ligatures w14:val="none"/>
        </w:rPr>
      </w:pPr>
    </w:p>
    <w:p w14:paraId="24067DCD" w14:textId="77777777" w:rsidR="009D33B0" w:rsidRPr="00AB0939" w:rsidRDefault="009D33B0" w:rsidP="00BB0693">
      <w:pPr>
        <w:widowControl w:val="0"/>
        <w:autoSpaceDE w:val="0"/>
        <w:autoSpaceDN w:val="0"/>
        <w:spacing w:after="0" w:line="240" w:lineRule="auto"/>
        <w:jc w:val="both"/>
        <w:rPr>
          <w:rFonts w:ascii="Arial" w:eastAsia="Times New Roman" w:hAnsi="Arial" w:cs="Arial"/>
          <w:kern w:val="0"/>
          <w:sz w:val="22"/>
          <w:szCs w:val="22"/>
          <w14:ligatures w14:val="none"/>
        </w:rPr>
      </w:pPr>
    </w:p>
    <w:p w14:paraId="2814DB52" w14:textId="46A1C281" w:rsidR="009D33B0" w:rsidRPr="00AB0939" w:rsidRDefault="009D33B0" w:rsidP="00BB0693">
      <w:pPr>
        <w:spacing w:after="120" w:line="240" w:lineRule="auto"/>
        <w:jc w:val="both"/>
        <w:rPr>
          <w:rFonts w:ascii="Arial" w:eastAsia="Times New Roman" w:hAnsi="Arial" w:cs="Arial"/>
          <w:kern w:val="0"/>
          <w:sz w:val="22"/>
          <w:szCs w:val="22"/>
          <w:lang w:eastAsia="fr-FR"/>
          <w14:ligatures w14:val="none"/>
        </w:rPr>
      </w:pPr>
      <w:r w:rsidRPr="00AB0939">
        <w:rPr>
          <w:rFonts w:ascii="Arial" w:eastAsia="Times New Roman" w:hAnsi="Arial" w:cs="Arial"/>
          <w:kern w:val="0"/>
          <w:sz w:val="22"/>
          <w:szCs w:val="22"/>
          <w:lang w:eastAsia="fr-FR"/>
          <w14:ligatures w14:val="none"/>
        </w:rPr>
        <w:t>Le Conseil Municipal, après en avoir délibéré, a voté, à l’unanimité, le budget primitif 2026.</w:t>
      </w:r>
    </w:p>
    <w:p w14:paraId="59B74C48" w14:textId="77777777" w:rsidR="009D33B0" w:rsidRPr="00AB0939" w:rsidRDefault="009D33B0" w:rsidP="00BB0693">
      <w:pPr>
        <w:pBdr>
          <w:bottom w:val="single" w:sz="12" w:space="1" w:color="auto"/>
        </w:pBdr>
        <w:spacing w:after="120" w:line="240" w:lineRule="auto"/>
        <w:jc w:val="both"/>
        <w:rPr>
          <w:rFonts w:ascii="Arial" w:eastAsia="Times New Roman" w:hAnsi="Arial" w:cs="Arial"/>
          <w:kern w:val="0"/>
          <w:sz w:val="22"/>
          <w:szCs w:val="22"/>
          <w:lang w:eastAsia="fr-FR"/>
          <w14:ligatures w14:val="none"/>
        </w:rPr>
      </w:pPr>
    </w:p>
    <w:p w14:paraId="510ACC4E" w14:textId="77777777" w:rsidR="009D33B0" w:rsidRPr="00AB0939" w:rsidRDefault="009D33B0" w:rsidP="00BB0693">
      <w:pPr>
        <w:spacing w:after="120" w:line="240" w:lineRule="auto"/>
        <w:jc w:val="both"/>
        <w:rPr>
          <w:rFonts w:ascii="Arial" w:eastAsia="Times New Roman" w:hAnsi="Arial" w:cs="Arial"/>
          <w:kern w:val="0"/>
          <w:sz w:val="22"/>
          <w:szCs w:val="22"/>
          <w:lang w:eastAsia="fr-FR"/>
          <w14:ligatures w14:val="none"/>
        </w:rPr>
      </w:pPr>
    </w:p>
    <w:p w14:paraId="54FFA083" w14:textId="1B614FE5" w:rsidR="008B3B03" w:rsidRPr="00AB0939" w:rsidRDefault="00632B88" w:rsidP="00BB0693">
      <w:pPr>
        <w:pStyle w:val="En-tte"/>
        <w:jc w:val="both"/>
        <w:rPr>
          <w:rFonts w:ascii="Arial" w:eastAsia="Times New Roman" w:hAnsi="Arial" w:cs="Arial"/>
          <w:kern w:val="0"/>
          <w:sz w:val="22"/>
          <w:szCs w:val="22"/>
          <w:u w:val="single"/>
          <w:lang w:eastAsia="fr-FR"/>
          <w14:ligatures w14:val="none"/>
        </w:rPr>
      </w:pPr>
      <w:r w:rsidRPr="00AB0939">
        <w:rPr>
          <w:rFonts w:ascii="Arial" w:hAnsi="Arial" w:cs="Arial"/>
          <w:b/>
          <w:bCs/>
          <w:color w:val="000000"/>
          <w:sz w:val="22"/>
          <w:szCs w:val="22"/>
          <w:u w:val="single"/>
        </w:rPr>
        <w:t>4</w:t>
      </w:r>
      <w:r w:rsidR="00C04A20" w:rsidRPr="00AB0939">
        <w:rPr>
          <w:rFonts w:ascii="Arial" w:hAnsi="Arial" w:cs="Arial"/>
          <w:b/>
          <w:bCs/>
          <w:color w:val="000000"/>
          <w:sz w:val="22"/>
          <w:szCs w:val="22"/>
          <w:u w:val="single"/>
        </w:rPr>
        <w:t xml:space="preserve"> </w:t>
      </w:r>
      <w:r w:rsidR="008B3B03" w:rsidRPr="00AB0939">
        <w:rPr>
          <w:rFonts w:ascii="Arial" w:eastAsia="Times New Roman" w:hAnsi="Arial" w:cs="Arial"/>
          <w:b/>
          <w:bCs/>
          <w:kern w:val="0"/>
          <w:sz w:val="22"/>
          <w:szCs w:val="22"/>
          <w:u w:val="single"/>
          <w:lang w:eastAsia="fr-FR"/>
          <w14:ligatures w14:val="none"/>
        </w:rPr>
        <w:t>Amortissements</w:t>
      </w:r>
    </w:p>
    <w:p w14:paraId="6DBD99B4" w14:textId="77777777" w:rsidR="008B3B03" w:rsidRPr="00AB0939" w:rsidRDefault="008B3B03" w:rsidP="00BB0693">
      <w:pPr>
        <w:widowControl w:val="0"/>
        <w:autoSpaceDE w:val="0"/>
        <w:autoSpaceDN w:val="0"/>
        <w:spacing w:after="0" w:line="240" w:lineRule="auto"/>
        <w:jc w:val="both"/>
        <w:rPr>
          <w:rFonts w:ascii="Arial" w:eastAsia="Times New Roman" w:hAnsi="Arial" w:cs="Arial"/>
          <w:kern w:val="0"/>
          <w:sz w:val="22"/>
          <w:szCs w:val="22"/>
          <w14:ligatures w14:val="none"/>
        </w:rPr>
      </w:pPr>
    </w:p>
    <w:p w14:paraId="1DBE7F9C" w14:textId="1FA122FE" w:rsidR="008B3B03" w:rsidRPr="00AB0939" w:rsidRDefault="008B3B03"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Madame Le Maire a rappelé la nécessité d’amortir l’ensemble des dépenses d’investissements imputées au chapitre 204 en dépenses en section d’investissement.</w:t>
      </w:r>
    </w:p>
    <w:p w14:paraId="303248D5" w14:textId="77777777" w:rsidR="008B3B03" w:rsidRPr="00AB0939" w:rsidRDefault="008B3B03" w:rsidP="00BB0693">
      <w:pPr>
        <w:widowControl w:val="0"/>
        <w:autoSpaceDE w:val="0"/>
        <w:autoSpaceDN w:val="0"/>
        <w:spacing w:after="0" w:line="240" w:lineRule="auto"/>
        <w:jc w:val="both"/>
        <w:rPr>
          <w:rFonts w:ascii="Arial" w:eastAsia="Times New Roman" w:hAnsi="Arial" w:cs="Arial"/>
          <w:kern w:val="0"/>
          <w:sz w:val="22"/>
          <w:szCs w:val="22"/>
          <w14:ligatures w14:val="none"/>
        </w:rPr>
      </w:pPr>
    </w:p>
    <w:p w14:paraId="1420DFF5" w14:textId="77777777" w:rsidR="008B3B03" w:rsidRPr="00AB0939" w:rsidRDefault="008B3B03"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 xml:space="preserve">En conséquence, il convient d’amortir : </w:t>
      </w:r>
    </w:p>
    <w:p w14:paraId="4C3C85E8" w14:textId="77777777" w:rsidR="008B3B03" w:rsidRPr="00AB0939" w:rsidRDefault="008B3B03" w:rsidP="00BB0693">
      <w:pPr>
        <w:widowControl w:val="0"/>
        <w:autoSpaceDE w:val="0"/>
        <w:autoSpaceDN w:val="0"/>
        <w:spacing w:after="0" w:line="240" w:lineRule="auto"/>
        <w:jc w:val="both"/>
        <w:rPr>
          <w:rFonts w:ascii="Arial" w:eastAsia="Times New Roman" w:hAnsi="Arial" w:cs="Arial"/>
          <w:kern w:val="0"/>
          <w:sz w:val="22"/>
          <w:szCs w:val="22"/>
          <w14:ligatures w14:val="none"/>
        </w:rPr>
      </w:pPr>
    </w:p>
    <w:p w14:paraId="518A29CE" w14:textId="7A6AC75C" w:rsidR="008B3B03" w:rsidRPr="000F720F" w:rsidRDefault="008B3B03" w:rsidP="000F720F">
      <w:pPr>
        <w:widowControl w:val="0"/>
        <w:autoSpaceDE w:val="0"/>
        <w:autoSpaceDN w:val="0"/>
        <w:spacing w:after="0" w:line="240" w:lineRule="auto"/>
        <w:ind w:firstLine="360"/>
        <w:jc w:val="both"/>
        <w:rPr>
          <w:rFonts w:ascii="Arial" w:eastAsia="Times New Roman" w:hAnsi="Arial" w:cs="Arial"/>
          <w:b/>
          <w:bCs/>
          <w:i/>
          <w:iCs/>
          <w:kern w:val="0"/>
          <w:sz w:val="22"/>
          <w:szCs w:val="22"/>
          <w14:ligatures w14:val="none"/>
        </w:rPr>
      </w:pPr>
      <w:r w:rsidRPr="00AB0939">
        <w:rPr>
          <w:rFonts w:ascii="Arial" w:eastAsia="Times New Roman" w:hAnsi="Arial" w:cs="Arial"/>
          <w:b/>
          <w:bCs/>
          <w:i/>
          <w:iCs/>
          <w:kern w:val="0"/>
          <w:sz w:val="22"/>
          <w:szCs w:val="22"/>
          <w14:ligatures w14:val="none"/>
        </w:rPr>
        <w:t xml:space="preserve">Sur une durée de 15 ans : </w:t>
      </w:r>
    </w:p>
    <w:p w14:paraId="3C72991B" w14:textId="77777777" w:rsidR="008B3B03" w:rsidRPr="00AB0939" w:rsidRDefault="008B3B03" w:rsidP="00BB0693">
      <w:pPr>
        <w:widowControl w:val="0"/>
        <w:numPr>
          <w:ilvl w:val="0"/>
          <w:numId w:val="10"/>
        </w:numPr>
        <w:autoSpaceDE w:val="0"/>
        <w:autoSpaceDN w:val="0"/>
        <w:spacing w:after="0" w:line="240" w:lineRule="auto"/>
        <w:contextualSpacing/>
        <w:jc w:val="both"/>
        <w:rPr>
          <w:rFonts w:ascii="Arial" w:hAnsi="Arial" w:cs="Arial"/>
          <w:sz w:val="22"/>
          <w:szCs w:val="22"/>
        </w:rPr>
      </w:pPr>
      <w:r w:rsidRPr="00AB0939">
        <w:rPr>
          <w:rFonts w:ascii="Arial" w:hAnsi="Arial" w:cs="Arial"/>
          <w:sz w:val="22"/>
          <w:szCs w:val="22"/>
        </w:rPr>
        <w:t>L’attribution de compensation de Lannion-Trégor Communauté pour la Gestion des Eaux pluviales Urbaines année 2024 (2 153.00 €) et années 2025 (2 153.00 €). </w:t>
      </w:r>
    </w:p>
    <w:p w14:paraId="13686F69" w14:textId="77777777" w:rsidR="008B3B03" w:rsidRPr="00AB0939" w:rsidRDefault="008B3B03" w:rsidP="00BB0693">
      <w:pPr>
        <w:widowControl w:val="0"/>
        <w:autoSpaceDE w:val="0"/>
        <w:autoSpaceDN w:val="0"/>
        <w:spacing w:after="0" w:line="240" w:lineRule="auto"/>
        <w:jc w:val="both"/>
        <w:rPr>
          <w:rFonts w:ascii="Arial" w:eastAsia="Times New Roman" w:hAnsi="Arial" w:cs="Arial"/>
          <w:kern w:val="0"/>
          <w:sz w:val="22"/>
          <w:szCs w:val="22"/>
          <w14:ligatures w14:val="none"/>
        </w:rPr>
      </w:pPr>
    </w:p>
    <w:p w14:paraId="2886D761" w14:textId="77777777" w:rsidR="008B3B03" w:rsidRPr="00AB0939" w:rsidRDefault="008B3B03" w:rsidP="00BB0693">
      <w:pPr>
        <w:widowControl w:val="0"/>
        <w:autoSpaceDE w:val="0"/>
        <w:autoSpaceDN w:val="0"/>
        <w:spacing w:after="0" w:line="240" w:lineRule="auto"/>
        <w:ind w:firstLine="360"/>
        <w:jc w:val="both"/>
        <w:rPr>
          <w:rFonts w:ascii="Arial" w:eastAsia="Times New Roman" w:hAnsi="Arial" w:cs="Arial"/>
          <w:b/>
          <w:bCs/>
          <w:i/>
          <w:iCs/>
          <w:kern w:val="0"/>
          <w:sz w:val="22"/>
          <w:szCs w:val="22"/>
          <w14:ligatures w14:val="none"/>
        </w:rPr>
      </w:pPr>
      <w:r w:rsidRPr="00AB0939">
        <w:rPr>
          <w:rFonts w:ascii="Arial" w:eastAsia="Times New Roman" w:hAnsi="Arial" w:cs="Arial"/>
          <w:b/>
          <w:bCs/>
          <w:i/>
          <w:iCs/>
          <w:kern w:val="0"/>
          <w:sz w:val="22"/>
          <w:szCs w:val="22"/>
          <w14:ligatures w14:val="none"/>
        </w:rPr>
        <w:t xml:space="preserve">Sur une durée de 1 an : </w:t>
      </w:r>
    </w:p>
    <w:p w14:paraId="58015B9C" w14:textId="77777777" w:rsidR="008B3B03" w:rsidRPr="00AB0939" w:rsidRDefault="008B3B03" w:rsidP="000F720F">
      <w:pPr>
        <w:widowControl w:val="0"/>
        <w:autoSpaceDE w:val="0"/>
        <w:autoSpaceDN w:val="0"/>
        <w:spacing w:after="0" w:line="240" w:lineRule="auto"/>
        <w:jc w:val="both"/>
        <w:rPr>
          <w:rFonts w:ascii="Arial" w:eastAsia="Times New Roman" w:hAnsi="Arial" w:cs="Arial"/>
          <w:kern w:val="0"/>
          <w:sz w:val="22"/>
          <w:szCs w:val="22"/>
          <w14:ligatures w14:val="none"/>
        </w:rPr>
      </w:pPr>
    </w:p>
    <w:p w14:paraId="4724526D" w14:textId="77777777" w:rsidR="008B3B03" w:rsidRPr="00AB0939" w:rsidRDefault="008B3B03" w:rsidP="00BB0693">
      <w:pPr>
        <w:widowControl w:val="0"/>
        <w:numPr>
          <w:ilvl w:val="0"/>
          <w:numId w:val="10"/>
        </w:numPr>
        <w:autoSpaceDE w:val="0"/>
        <w:autoSpaceDN w:val="0"/>
        <w:spacing w:after="0" w:line="240" w:lineRule="auto"/>
        <w:contextualSpacing/>
        <w:jc w:val="both"/>
        <w:rPr>
          <w:rFonts w:ascii="Arial" w:hAnsi="Arial" w:cs="Arial"/>
          <w:sz w:val="22"/>
          <w:szCs w:val="22"/>
        </w:rPr>
      </w:pPr>
      <w:r w:rsidRPr="00AB0939">
        <w:rPr>
          <w:rFonts w:ascii="Arial" w:hAnsi="Arial" w:cs="Arial"/>
          <w:sz w:val="22"/>
          <w:szCs w:val="22"/>
        </w:rPr>
        <w:t>Participation à l’achat de matériel roulant pour le SDIS 22 pour 1 431.00 €</w:t>
      </w:r>
    </w:p>
    <w:p w14:paraId="577B08DF" w14:textId="77777777" w:rsidR="008B3B03" w:rsidRPr="00AB0939" w:rsidRDefault="008B3B03" w:rsidP="00BB0693">
      <w:pPr>
        <w:spacing w:after="0" w:line="240" w:lineRule="auto"/>
        <w:ind w:left="720"/>
        <w:contextualSpacing/>
        <w:jc w:val="both"/>
        <w:rPr>
          <w:rFonts w:ascii="Arial" w:hAnsi="Arial" w:cs="Arial"/>
          <w:sz w:val="22"/>
          <w:szCs w:val="22"/>
        </w:rPr>
      </w:pPr>
    </w:p>
    <w:p w14:paraId="261034B8" w14:textId="1E3FE13D" w:rsidR="008B3B03" w:rsidRPr="00AB0939" w:rsidRDefault="008B3B03" w:rsidP="00BB0693">
      <w:pPr>
        <w:widowControl w:val="0"/>
        <w:pBdr>
          <w:bottom w:val="single" w:sz="12" w:space="1" w:color="auto"/>
        </w:pBdr>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Les membres du conseil municipal, après en avoir délibéré ont approuvé, à l’unanimité, ces amortissements et leur durée.</w:t>
      </w:r>
    </w:p>
    <w:p w14:paraId="34B7922A" w14:textId="77777777" w:rsidR="000F720F" w:rsidRPr="00AB0939" w:rsidRDefault="000F720F" w:rsidP="00BB0693">
      <w:pPr>
        <w:jc w:val="both"/>
        <w:rPr>
          <w:rFonts w:ascii="Arial" w:hAnsi="Arial" w:cs="Arial"/>
          <w:b/>
          <w:bCs/>
          <w:color w:val="000000"/>
          <w:sz w:val="22"/>
          <w:szCs w:val="22"/>
          <w:u w:val="single"/>
        </w:rPr>
      </w:pPr>
    </w:p>
    <w:p w14:paraId="421EA08B" w14:textId="5560517D" w:rsidR="00BA266B" w:rsidRPr="00AB0939" w:rsidRDefault="009617AB" w:rsidP="00BB0693">
      <w:pPr>
        <w:jc w:val="both"/>
        <w:rPr>
          <w:rFonts w:ascii="Arial" w:eastAsia="Times New Roman" w:hAnsi="Arial" w:cs="Arial"/>
          <w:b/>
          <w:bCs/>
          <w:kern w:val="0"/>
          <w:sz w:val="22"/>
          <w:szCs w:val="22"/>
          <w14:ligatures w14:val="none"/>
        </w:rPr>
      </w:pPr>
      <w:r w:rsidRPr="00AB0939">
        <w:rPr>
          <w:rFonts w:ascii="Arial" w:hAnsi="Arial" w:cs="Arial"/>
          <w:b/>
          <w:bCs/>
          <w:color w:val="000000"/>
          <w:sz w:val="22"/>
          <w:szCs w:val="22"/>
          <w:u w:val="single"/>
        </w:rPr>
        <w:t xml:space="preserve">5 </w:t>
      </w:r>
      <w:r w:rsidR="00BA266B" w:rsidRPr="00AB0939">
        <w:rPr>
          <w:rFonts w:ascii="Arial" w:eastAsia="Times New Roman" w:hAnsi="Arial" w:cs="Arial"/>
          <w:b/>
          <w:bCs/>
          <w:kern w:val="0"/>
          <w:sz w:val="22"/>
          <w:szCs w:val="22"/>
          <w:u w:val="single"/>
          <w14:ligatures w14:val="none"/>
        </w:rPr>
        <w:t>Neutralisation budgétaire des amortissements – année 2026</w:t>
      </w:r>
    </w:p>
    <w:p w14:paraId="5D8EDCD1" w14:textId="77777777" w:rsidR="00BA266B" w:rsidRPr="00AB0939" w:rsidRDefault="00BA266B" w:rsidP="00BB0693">
      <w:pPr>
        <w:widowControl w:val="0"/>
        <w:autoSpaceDE w:val="0"/>
        <w:autoSpaceDN w:val="0"/>
        <w:spacing w:after="0" w:line="240" w:lineRule="auto"/>
        <w:jc w:val="both"/>
        <w:rPr>
          <w:rFonts w:ascii="Arial" w:eastAsia="Times New Roman" w:hAnsi="Arial" w:cs="Arial"/>
          <w:b/>
          <w:bCs/>
          <w:kern w:val="0"/>
          <w:sz w:val="22"/>
          <w:szCs w:val="22"/>
          <w14:ligatures w14:val="none"/>
        </w:rPr>
      </w:pPr>
    </w:p>
    <w:p w14:paraId="4CBA227B" w14:textId="53F76D5A" w:rsidR="00BA266B" w:rsidRPr="00AB0939" w:rsidRDefault="00BA266B"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Madame le Maire a rappelé au conseil municipal que chaque année, la commune pratique l’amortissement d’immobilisations.</w:t>
      </w:r>
    </w:p>
    <w:p w14:paraId="1BC99962" w14:textId="77777777" w:rsidR="00BA266B" w:rsidRPr="00AB0939" w:rsidRDefault="00BA266B" w:rsidP="00BB0693">
      <w:pPr>
        <w:widowControl w:val="0"/>
        <w:autoSpaceDE w:val="0"/>
        <w:autoSpaceDN w:val="0"/>
        <w:spacing w:after="0" w:line="240" w:lineRule="auto"/>
        <w:jc w:val="both"/>
        <w:rPr>
          <w:rFonts w:ascii="Arial" w:eastAsia="Times New Roman" w:hAnsi="Arial" w:cs="Arial"/>
          <w:kern w:val="0"/>
          <w:sz w:val="22"/>
          <w:szCs w:val="22"/>
          <w14:ligatures w14:val="none"/>
        </w:rPr>
      </w:pPr>
    </w:p>
    <w:p w14:paraId="200E1022" w14:textId="77777777" w:rsidR="00BA266B" w:rsidRPr="00AB0939" w:rsidRDefault="00BA266B"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Cette année, cette charge représente la somme de 8 468.88 € qui pèse sur la section de fonctionnement.</w:t>
      </w:r>
    </w:p>
    <w:p w14:paraId="568D9F6C" w14:textId="77777777" w:rsidR="00BA266B" w:rsidRPr="00AB0939" w:rsidRDefault="00BA266B" w:rsidP="00BB0693">
      <w:pPr>
        <w:widowControl w:val="0"/>
        <w:shd w:val="clear" w:color="auto" w:fill="FFFFFF"/>
        <w:autoSpaceDE w:val="0"/>
        <w:autoSpaceDN w:val="0"/>
        <w:spacing w:before="204" w:after="204" w:line="240" w:lineRule="auto"/>
        <w:jc w:val="both"/>
        <w:textAlignment w:val="baseline"/>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Les décrets</w:t>
      </w:r>
      <w:r w:rsidRPr="00AB0939">
        <w:rPr>
          <w:rFonts w:ascii="Arial" w:eastAsia="Times New Roman" w:hAnsi="Arial" w:cs="Arial"/>
          <w:kern w:val="0"/>
          <w:sz w:val="22"/>
          <w:szCs w:val="22"/>
          <w:bdr w:val="none" w:sz="0" w:space="0" w:color="auto" w:frame="1"/>
          <w14:ligatures w14:val="none"/>
        </w:rPr>
        <w:t xml:space="preserve"> n° 2015-1846 du 29 décembre 2015</w:t>
      </w:r>
      <w:r w:rsidRPr="00AB0939">
        <w:rPr>
          <w:rFonts w:ascii="Arial" w:eastAsia="Times New Roman" w:hAnsi="Arial" w:cs="Arial"/>
          <w:kern w:val="0"/>
          <w:sz w:val="22"/>
          <w:szCs w:val="22"/>
          <w14:ligatures w14:val="none"/>
        </w:rPr>
        <w:t xml:space="preserve"> et </w:t>
      </w:r>
      <w:r w:rsidRPr="00AB0939">
        <w:rPr>
          <w:rFonts w:ascii="Arial" w:eastAsia="Times New Roman" w:hAnsi="Arial" w:cs="Arial"/>
          <w:kern w:val="0"/>
          <w:sz w:val="22"/>
          <w:szCs w:val="22"/>
          <w:bdr w:val="none" w:sz="0" w:space="0" w:color="auto" w:frame="1"/>
          <w14:ligatures w14:val="none"/>
        </w:rPr>
        <w:t>n° 2015-1848 du 29 décembre 2015</w:t>
      </w:r>
      <w:r w:rsidRPr="00AB0939">
        <w:rPr>
          <w:rFonts w:ascii="Arial" w:eastAsia="Times New Roman" w:hAnsi="Arial" w:cs="Arial"/>
          <w:kern w:val="0"/>
          <w:sz w:val="22"/>
          <w:szCs w:val="22"/>
          <w14:ligatures w14:val="none"/>
        </w:rPr>
        <w:t> donnent la</w:t>
      </w:r>
      <w:r w:rsidRPr="00AB0939">
        <w:rPr>
          <w:rFonts w:ascii="Arial" w:eastAsia="Times New Roman" w:hAnsi="Arial" w:cs="Arial"/>
          <w:kern w:val="0"/>
          <w:sz w:val="22"/>
          <w:szCs w:val="22"/>
          <w:bdr w:val="none" w:sz="0" w:space="0" w:color="auto" w:frame="1"/>
          <w14:ligatures w14:val="none"/>
        </w:rPr>
        <w:t> possibilité de neutraliser budgétairement les dotations aux amortissements.</w:t>
      </w:r>
      <w:r w:rsidRPr="00AB0939">
        <w:rPr>
          <w:rFonts w:ascii="Arial" w:eastAsia="Times New Roman" w:hAnsi="Arial" w:cs="Arial"/>
          <w:kern w:val="0"/>
          <w:sz w:val="22"/>
          <w:szCs w:val="22"/>
          <w14:ligatures w14:val="none"/>
        </w:rPr>
        <w:t> Ce dispositif budgétaire et comptable facultatif permet d’apporter de la souplesse dans le financement de l’amortissement des subventions d’équipement versées. En effet, les dotations aux amortissements constituent des dépenses de fonctionnement obligatoires, ayant vocation à alimenter en recettes la section d’investissement. La neutralisation budgétaire permet de respecter l’obligation comptable d’amortir sans dégrader la section de fonctionnement, une recette de fonctionnement étant constatée en contrepartie d’une dépense d’investissement.</w:t>
      </w:r>
    </w:p>
    <w:p w14:paraId="1229DF7C" w14:textId="68FC2EB4" w:rsidR="00BA266B" w:rsidRPr="00AB0939" w:rsidRDefault="00BA266B" w:rsidP="00BB0693">
      <w:pPr>
        <w:widowControl w:val="0"/>
        <w:autoSpaceDE w:val="0"/>
        <w:autoSpaceDN w:val="0"/>
        <w:spacing w:after="0" w:line="240" w:lineRule="auto"/>
        <w:jc w:val="both"/>
        <w:rPr>
          <w:rFonts w:ascii="Arial" w:eastAsia="Times New Roman" w:hAnsi="Arial" w:cs="Arial"/>
          <w:kern w:val="0"/>
          <w:sz w:val="22"/>
          <w:szCs w:val="22"/>
          <w:shd w:val="clear" w:color="auto" w:fill="FFFFFF"/>
          <w14:ligatures w14:val="none"/>
        </w:rPr>
      </w:pPr>
      <w:r w:rsidRPr="00AB0939">
        <w:rPr>
          <w:rFonts w:ascii="Arial" w:eastAsia="Times New Roman" w:hAnsi="Arial" w:cs="Arial"/>
          <w:kern w:val="0"/>
          <w:sz w:val="22"/>
          <w:szCs w:val="22"/>
          <w:shd w:val="clear" w:color="auto" w:fill="FFFFFF"/>
          <w14:ligatures w14:val="none"/>
        </w:rPr>
        <w:t xml:space="preserve">Madame le maire a proposé donc au conseil municipal de procéder à la neutralisation totale de cette charge sur l’exercice 2026 : </w:t>
      </w:r>
    </w:p>
    <w:p w14:paraId="6B6F4514" w14:textId="77777777" w:rsidR="00BA266B" w:rsidRPr="00AB0939" w:rsidRDefault="00BA266B" w:rsidP="00BB0693">
      <w:pPr>
        <w:widowControl w:val="0"/>
        <w:autoSpaceDE w:val="0"/>
        <w:autoSpaceDN w:val="0"/>
        <w:spacing w:after="0" w:line="240" w:lineRule="auto"/>
        <w:jc w:val="both"/>
        <w:rPr>
          <w:rFonts w:ascii="Arial" w:hAnsi="Arial" w:cs="Arial"/>
          <w:sz w:val="22"/>
          <w:szCs w:val="22"/>
          <w:shd w:val="clear" w:color="auto" w:fill="FFFFFF"/>
        </w:rPr>
      </w:pPr>
    </w:p>
    <w:p w14:paraId="26B9F07A" w14:textId="77777777" w:rsidR="00BA266B" w:rsidRPr="00AB0939" w:rsidRDefault="00BA266B" w:rsidP="00BB0693">
      <w:pPr>
        <w:widowControl w:val="0"/>
        <w:autoSpaceDE w:val="0"/>
        <w:autoSpaceDN w:val="0"/>
        <w:spacing w:after="0" w:line="240" w:lineRule="auto"/>
        <w:jc w:val="both"/>
        <w:rPr>
          <w:rFonts w:ascii="Arial" w:eastAsia="Times New Roman" w:hAnsi="Arial" w:cs="Arial"/>
          <w:b/>
          <w:bCs/>
          <w:kern w:val="0"/>
          <w:sz w:val="22"/>
          <w:szCs w:val="22"/>
          <w:u w:val="single"/>
          <w:shd w:val="clear" w:color="auto" w:fill="FFFFFF"/>
          <w14:ligatures w14:val="none"/>
        </w:rPr>
      </w:pPr>
      <w:r w:rsidRPr="00AB0939">
        <w:rPr>
          <w:rFonts w:ascii="Arial" w:eastAsia="Times New Roman" w:hAnsi="Arial" w:cs="Arial"/>
          <w:b/>
          <w:bCs/>
          <w:kern w:val="0"/>
          <w:sz w:val="22"/>
          <w:szCs w:val="22"/>
          <w:u w:val="single"/>
          <w:shd w:val="clear" w:color="auto" w:fill="FFFFFF"/>
          <w14:ligatures w14:val="none"/>
        </w:rPr>
        <w:t xml:space="preserve">1 constatation des amortissements </w:t>
      </w:r>
    </w:p>
    <w:p w14:paraId="464B347D" w14:textId="77777777" w:rsidR="00BA266B" w:rsidRPr="00AB0939" w:rsidRDefault="00BA266B" w:rsidP="00BB0693">
      <w:pPr>
        <w:widowControl w:val="0"/>
        <w:autoSpaceDE w:val="0"/>
        <w:autoSpaceDN w:val="0"/>
        <w:spacing w:after="0" w:line="240" w:lineRule="auto"/>
        <w:jc w:val="both"/>
        <w:rPr>
          <w:rFonts w:ascii="Arial" w:eastAsia="Times New Roman" w:hAnsi="Arial" w:cs="Arial"/>
          <w:b/>
          <w:bCs/>
          <w:kern w:val="0"/>
          <w:sz w:val="22"/>
          <w:szCs w:val="22"/>
          <w:u w:val="single"/>
          <w:shd w:val="clear" w:color="auto" w:fill="FFFFFF"/>
          <w14:ligatures w14:val="none"/>
        </w:rPr>
      </w:pPr>
    </w:p>
    <w:p w14:paraId="4E2973C7" w14:textId="77777777" w:rsidR="00BA266B" w:rsidRPr="00AB0939" w:rsidRDefault="00BA266B" w:rsidP="00BB0693">
      <w:pPr>
        <w:widowControl w:val="0"/>
        <w:autoSpaceDE w:val="0"/>
        <w:autoSpaceDN w:val="0"/>
        <w:spacing w:after="0" w:line="240" w:lineRule="auto"/>
        <w:jc w:val="both"/>
        <w:rPr>
          <w:rFonts w:ascii="Arial" w:eastAsia="Times New Roman" w:hAnsi="Arial" w:cs="Arial"/>
          <w:kern w:val="0"/>
          <w:sz w:val="22"/>
          <w:szCs w:val="22"/>
          <w:shd w:val="clear" w:color="auto" w:fill="FFFFFF"/>
          <w14:ligatures w14:val="none"/>
        </w:rPr>
      </w:pPr>
      <w:r w:rsidRPr="00AB0939">
        <w:rPr>
          <w:rFonts w:ascii="Arial" w:eastAsia="Times New Roman" w:hAnsi="Arial" w:cs="Arial"/>
          <w:kern w:val="0"/>
          <w:sz w:val="22"/>
          <w:szCs w:val="22"/>
          <w:shd w:val="clear" w:color="auto" w:fill="FFFFFF"/>
          <w14:ligatures w14:val="none"/>
        </w:rPr>
        <w:t xml:space="preserve">Fonctionnement – dépenses </w:t>
      </w:r>
    </w:p>
    <w:p w14:paraId="274B875D" w14:textId="77777777" w:rsidR="00BA266B" w:rsidRPr="00AB0939" w:rsidRDefault="00BA266B" w:rsidP="00BB0693">
      <w:pPr>
        <w:widowControl w:val="0"/>
        <w:autoSpaceDE w:val="0"/>
        <w:autoSpaceDN w:val="0"/>
        <w:spacing w:after="0" w:line="240" w:lineRule="auto"/>
        <w:jc w:val="both"/>
        <w:rPr>
          <w:rFonts w:ascii="Arial" w:eastAsia="Times New Roman" w:hAnsi="Arial" w:cs="Arial"/>
          <w:kern w:val="0"/>
          <w:sz w:val="22"/>
          <w:szCs w:val="22"/>
          <w:shd w:val="clear" w:color="auto" w:fill="FFFFFF"/>
          <w14:ligatures w14:val="none"/>
        </w:rPr>
      </w:pPr>
    </w:p>
    <w:tbl>
      <w:tblPr>
        <w:tblStyle w:val="Grilledutableau"/>
        <w:tblW w:w="0" w:type="auto"/>
        <w:tblInd w:w="0" w:type="dxa"/>
        <w:tblLook w:val="04A0" w:firstRow="1" w:lastRow="0" w:firstColumn="1" w:lastColumn="0" w:noHBand="0" w:noVBand="1"/>
      </w:tblPr>
      <w:tblGrid>
        <w:gridCol w:w="4531"/>
        <w:gridCol w:w="4531"/>
      </w:tblGrid>
      <w:tr w:rsidR="00BA266B" w:rsidRPr="00AB0939" w14:paraId="041BA204" w14:textId="77777777" w:rsidTr="00DD5939">
        <w:tc>
          <w:tcPr>
            <w:tcW w:w="4531" w:type="dxa"/>
            <w:tcBorders>
              <w:top w:val="single" w:sz="4" w:space="0" w:color="auto"/>
              <w:left w:val="single" w:sz="4" w:space="0" w:color="auto"/>
              <w:bottom w:val="single" w:sz="4" w:space="0" w:color="auto"/>
              <w:right w:val="single" w:sz="4" w:space="0" w:color="auto"/>
            </w:tcBorders>
            <w:hideMark/>
          </w:tcPr>
          <w:p w14:paraId="1794CE1C" w14:textId="77777777" w:rsidR="00BA266B" w:rsidRPr="00AB0939" w:rsidRDefault="00BA266B" w:rsidP="00BB0693">
            <w:pPr>
              <w:autoSpaceDE w:val="0"/>
              <w:autoSpaceDN w:val="0"/>
              <w:jc w:val="both"/>
              <w:rPr>
                <w:rFonts w:ascii="Arial" w:eastAsia="Times New Roman" w:hAnsi="Arial" w:cs="Arial"/>
                <w:sz w:val="22"/>
                <w:szCs w:val="22"/>
                <w:shd w:val="clear" w:color="auto" w:fill="FFFFFF"/>
              </w:rPr>
            </w:pPr>
            <w:r w:rsidRPr="00AB0939">
              <w:rPr>
                <w:rFonts w:ascii="Arial" w:eastAsia="Times New Roman" w:hAnsi="Arial" w:cs="Arial"/>
                <w:sz w:val="22"/>
                <w:szCs w:val="22"/>
                <w:shd w:val="clear" w:color="auto" w:fill="FFFFFF"/>
              </w:rPr>
              <w:t>Imputation comptable</w:t>
            </w:r>
          </w:p>
        </w:tc>
        <w:tc>
          <w:tcPr>
            <w:tcW w:w="4531" w:type="dxa"/>
            <w:tcBorders>
              <w:top w:val="single" w:sz="4" w:space="0" w:color="auto"/>
              <w:left w:val="single" w:sz="4" w:space="0" w:color="auto"/>
              <w:bottom w:val="single" w:sz="4" w:space="0" w:color="auto"/>
              <w:right w:val="single" w:sz="4" w:space="0" w:color="auto"/>
            </w:tcBorders>
            <w:hideMark/>
          </w:tcPr>
          <w:p w14:paraId="42B3BB0C" w14:textId="77777777" w:rsidR="00BA266B" w:rsidRPr="00AB0939" w:rsidRDefault="00BA266B" w:rsidP="00BB0693">
            <w:pPr>
              <w:autoSpaceDE w:val="0"/>
              <w:autoSpaceDN w:val="0"/>
              <w:jc w:val="both"/>
              <w:rPr>
                <w:rFonts w:ascii="Arial" w:eastAsia="Times New Roman" w:hAnsi="Arial" w:cs="Arial"/>
                <w:sz w:val="22"/>
                <w:szCs w:val="22"/>
                <w:shd w:val="clear" w:color="auto" w:fill="FFFFFF"/>
              </w:rPr>
            </w:pPr>
            <w:r w:rsidRPr="00AB0939">
              <w:rPr>
                <w:rFonts w:ascii="Arial" w:eastAsia="Times New Roman" w:hAnsi="Arial" w:cs="Arial"/>
                <w:sz w:val="22"/>
                <w:szCs w:val="22"/>
                <w:shd w:val="clear" w:color="auto" w:fill="FFFFFF"/>
              </w:rPr>
              <w:t xml:space="preserve">Montant </w:t>
            </w:r>
          </w:p>
        </w:tc>
      </w:tr>
      <w:tr w:rsidR="00BA266B" w:rsidRPr="00AB0939" w14:paraId="08499046" w14:textId="77777777" w:rsidTr="00DD5939">
        <w:tc>
          <w:tcPr>
            <w:tcW w:w="4531" w:type="dxa"/>
            <w:tcBorders>
              <w:top w:val="single" w:sz="4" w:space="0" w:color="auto"/>
              <w:left w:val="single" w:sz="4" w:space="0" w:color="auto"/>
              <w:bottom w:val="single" w:sz="4" w:space="0" w:color="auto"/>
              <w:right w:val="single" w:sz="4" w:space="0" w:color="auto"/>
            </w:tcBorders>
            <w:hideMark/>
          </w:tcPr>
          <w:p w14:paraId="33232116" w14:textId="77777777" w:rsidR="00BA266B" w:rsidRPr="00AB0939" w:rsidRDefault="00BA266B" w:rsidP="00BB0693">
            <w:pPr>
              <w:autoSpaceDE w:val="0"/>
              <w:autoSpaceDN w:val="0"/>
              <w:jc w:val="both"/>
              <w:rPr>
                <w:rFonts w:ascii="Arial" w:eastAsia="Times New Roman" w:hAnsi="Arial" w:cs="Arial"/>
                <w:sz w:val="22"/>
                <w:szCs w:val="22"/>
                <w:shd w:val="clear" w:color="auto" w:fill="FFFFFF"/>
              </w:rPr>
            </w:pPr>
            <w:r w:rsidRPr="00AB0939">
              <w:rPr>
                <w:rFonts w:ascii="Arial" w:eastAsia="Times New Roman" w:hAnsi="Arial" w:cs="Arial"/>
                <w:sz w:val="22"/>
                <w:szCs w:val="22"/>
                <w:shd w:val="clear" w:color="auto" w:fill="FFFFFF"/>
              </w:rPr>
              <w:t xml:space="preserve">Chapitre 042 - Compte 681 </w:t>
            </w:r>
          </w:p>
        </w:tc>
        <w:tc>
          <w:tcPr>
            <w:tcW w:w="4531" w:type="dxa"/>
            <w:tcBorders>
              <w:top w:val="single" w:sz="4" w:space="0" w:color="auto"/>
              <w:left w:val="single" w:sz="4" w:space="0" w:color="auto"/>
              <w:bottom w:val="single" w:sz="4" w:space="0" w:color="auto"/>
              <w:right w:val="single" w:sz="4" w:space="0" w:color="auto"/>
            </w:tcBorders>
            <w:hideMark/>
          </w:tcPr>
          <w:p w14:paraId="65B91438" w14:textId="77777777" w:rsidR="00BA266B" w:rsidRPr="00AB0939" w:rsidRDefault="00BA266B" w:rsidP="00BB0693">
            <w:pPr>
              <w:autoSpaceDE w:val="0"/>
              <w:autoSpaceDN w:val="0"/>
              <w:jc w:val="both"/>
              <w:rPr>
                <w:rFonts w:ascii="Arial" w:eastAsia="Times New Roman" w:hAnsi="Arial" w:cs="Arial"/>
                <w:sz w:val="22"/>
                <w:szCs w:val="22"/>
                <w:shd w:val="clear" w:color="auto" w:fill="FFFFFF"/>
              </w:rPr>
            </w:pPr>
            <w:r w:rsidRPr="00AB0939">
              <w:rPr>
                <w:rFonts w:ascii="Arial" w:eastAsia="Times New Roman" w:hAnsi="Arial" w:cs="Arial"/>
                <w:sz w:val="22"/>
                <w:szCs w:val="22"/>
                <w:shd w:val="clear" w:color="auto" w:fill="FFFFFF"/>
              </w:rPr>
              <w:t>8 468.88 €</w:t>
            </w:r>
          </w:p>
        </w:tc>
      </w:tr>
    </w:tbl>
    <w:p w14:paraId="09307E70" w14:textId="77777777" w:rsidR="00BA266B" w:rsidRPr="00AB0939" w:rsidRDefault="00BA266B" w:rsidP="00BB0693">
      <w:pPr>
        <w:widowControl w:val="0"/>
        <w:autoSpaceDE w:val="0"/>
        <w:autoSpaceDN w:val="0"/>
        <w:spacing w:after="0" w:line="240" w:lineRule="auto"/>
        <w:jc w:val="both"/>
        <w:rPr>
          <w:rFonts w:ascii="Arial" w:eastAsia="Times New Roman" w:hAnsi="Arial" w:cs="Arial"/>
          <w:sz w:val="22"/>
          <w:szCs w:val="22"/>
        </w:rPr>
      </w:pPr>
    </w:p>
    <w:p w14:paraId="2E6F0BE0" w14:textId="77777777" w:rsidR="00BA266B" w:rsidRPr="00AB0939" w:rsidRDefault="00BA266B" w:rsidP="00BB0693">
      <w:pPr>
        <w:widowControl w:val="0"/>
        <w:autoSpaceDE w:val="0"/>
        <w:autoSpaceDN w:val="0"/>
        <w:spacing w:after="0" w:line="240" w:lineRule="auto"/>
        <w:jc w:val="both"/>
        <w:rPr>
          <w:rFonts w:ascii="Arial" w:eastAsia="Times New Roman" w:hAnsi="Arial" w:cs="Arial"/>
          <w:kern w:val="0"/>
          <w:sz w:val="22"/>
          <w:szCs w:val="22"/>
          <w14:ligatures w14:val="none"/>
        </w:rPr>
      </w:pPr>
    </w:p>
    <w:p w14:paraId="752759CD" w14:textId="77777777" w:rsidR="00BA266B" w:rsidRPr="00AB0939" w:rsidRDefault="00BA266B"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lastRenderedPageBreak/>
        <w:t xml:space="preserve">Investissement – recettes </w:t>
      </w:r>
    </w:p>
    <w:p w14:paraId="01AD0DFB" w14:textId="77777777" w:rsidR="00BA266B" w:rsidRPr="00AB0939" w:rsidRDefault="00BA266B" w:rsidP="00BB0693">
      <w:pPr>
        <w:widowControl w:val="0"/>
        <w:autoSpaceDE w:val="0"/>
        <w:autoSpaceDN w:val="0"/>
        <w:spacing w:after="0" w:line="240" w:lineRule="auto"/>
        <w:jc w:val="both"/>
        <w:rPr>
          <w:rFonts w:ascii="Arial" w:eastAsia="Times New Roman" w:hAnsi="Arial" w:cs="Arial"/>
          <w:kern w:val="0"/>
          <w:sz w:val="22"/>
          <w:szCs w:val="22"/>
          <w14:ligatures w14:val="none"/>
        </w:rPr>
      </w:pPr>
    </w:p>
    <w:tbl>
      <w:tblPr>
        <w:tblStyle w:val="Grilledutableau"/>
        <w:tblW w:w="9067" w:type="dxa"/>
        <w:tblInd w:w="0" w:type="dxa"/>
        <w:tblLook w:val="04A0" w:firstRow="1" w:lastRow="0" w:firstColumn="1" w:lastColumn="0" w:noHBand="0" w:noVBand="1"/>
      </w:tblPr>
      <w:tblGrid>
        <w:gridCol w:w="4531"/>
        <w:gridCol w:w="4536"/>
      </w:tblGrid>
      <w:tr w:rsidR="00BA266B" w:rsidRPr="00AB0939" w14:paraId="6E4C69AE" w14:textId="77777777" w:rsidTr="00DD5939">
        <w:tc>
          <w:tcPr>
            <w:tcW w:w="4531" w:type="dxa"/>
            <w:tcBorders>
              <w:top w:val="single" w:sz="4" w:space="0" w:color="auto"/>
              <w:left w:val="single" w:sz="4" w:space="0" w:color="auto"/>
              <w:bottom w:val="single" w:sz="4" w:space="0" w:color="auto"/>
              <w:right w:val="single" w:sz="4" w:space="0" w:color="auto"/>
            </w:tcBorders>
            <w:hideMark/>
          </w:tcPr>
          <w:p w14:paraId="66FDF713" w14:textId="77777777" w:rsidR="00BA266B" w:rsidRPr="00AB0939" w:rsidRDefault="00BA266B" w:rsidP="00BB0693">
            <w:pPr>
              <w:autoSpaceDE w:val="0"/>
              <w:autoSpaceDN w:val="0"/>
              <w:jc w:val="both"/>
              <w:rPr>
                <w:rFonts w:ascii="Arial" w:eastAsia="Times New Roman" w:hAnsi="Arial" w:cs="Arial"/>
                <w:sz w:val="22"/>
                <w:szCs w:val="22"/>
              </w:rPr>
            </w:pPr>
            <w:r w:rsidRPr="00AB0939">
              <w:rPr>
                <w:rFonts w:ascii="Arial" w:eastAsia="Times New Roman" w:hAnsi="Arial" w:cs="Arial"/>
                <w:sz w:val="22"/>
                <w:szCs w:val="22"/>
              </w:rPr>
              <w:t>Imputation comptable</w:t>
            </w:r>
          </w:p>
        </w:tc>
        <w:tc>
          <w:tcPr>
            <w:tcW w:w="4536" w:type="dxa"/>
            <w:tcBorders>
              <w:top w:val="single" w:sz="4" w:space="0" w:color="auto"/>
              <w:left w:val="single" w:sz="4" w:space="0" w:color="auto"/>
              <w:bottom w:val="single" w:sz="4" w:space="0" w:color="auto"/>
              <w:right w:val="single" w:sz="4" w:space="0" w:color="auto"/>
            </w:tcBorders>
            <w:hideMark/>
          </w:tcPr>
          <w:p w14:paraId="37FC8A24" w14:textId="77777777" w:rsidR="00BA266B" w:rsidRPr="00AB0939" w:rsidRDefault="00BA266B" w:rsidP="00BB0693">
            <w:pPr>
              <w:autoSpaceDE w:val="0"/>
              <w:autoSpaceDN w:val="0"/>
              <w:jc w:val="both"/>
              <w:rPr>
                <w:rFonts w:ascii="Arial" w:eastAsia="Times New Roman" w:hAnsi="Arial" w:cs="Arial"/>
                <w:sz w:val="22"/>
                <w:szCs w:val="22"/>
              </w:rPr>
            </w:pPr>
            <w:r w:rsidRPr="00AB0939">
              <w:rPr>
                <w:rFonts w:ascii="Arial" w:eastAsia="Times New Roman" w:hAnsi="Arial" w:cs="Arial"/>
                <w:sz w:val="22"/>
                <w:szCs w:val="22"/>
              </w:rPr>
              <w:t xml:space="preserve">Montant </w:t>
            </w:r>
          </w:p>
        </w:tc>
      </w:tr>
      <w:tr w:rsidR="00BA266B" w:rsidRPr="00AB0939" w14:paraId="10F73FCA" w14:textId="77777777" w:rsidTr="00DD5939">
        <w:tc>
          <w:tcPr>
            <w:tcW w:w="4531" w:type="dxa"/>
            <w:tcBorders>
              <w:top w:val="single" w:sz="4" w:space="0" w:color="auto"/>
              <w:left w:val="single" w:sz="4" w:space="0" w:color="auto"/>
              <w:bottom w:val="single" w:sz="4" w:space="0" w:color="auto"/>
              <w:right w:val="single" w:sz="4" w:space="0" w:color="auto"/>
            </w:tcBorders>
          </w:tcPr>
          <w:p w14:paraId="047F39EA" w14:textId="77777777" w:rsidR="00BA266B" w:rsidRPr="00AB0939" w:rsidRDefault="00BA266B" w:rsidP="00BB0693">
            <w:pPr>
              <w:autoSpaceDE w:val="0"/>
              <w:autoSpaceDN w:val="0"/>
              <w:jc w:val="both"/>
              <w:rPr>
                <w:rFonts w:ascii="Arial" w:eastAsia="Times New Roman" w:hAnsi="Arial" w:cs="Arial"/>
                <w:sz w:val="22"/>
                <w:szCs w:val="22"/>
              </w:rPr>
            </w:pPr>
            <w:r w:rsidRPr="00AB0939">
              <w:rPr>
                <w:rFonts w:ascii="Arial" w:eastAsia="Times New Roman" w:hAnsi="Arial" w:cs="Arial"/>
                <w:sz w:val="22"/>
                <w:szCs w:val="22"/>
              </w:rPr>
              <w:t>Chapitre 040-280415331</w:t>
            </w:r>
          </w:p>
        </w:tc>
        <w:tc>
          <w:tcPr>
            <w:tcW w:w="4536" w:type="dxa"/>
            <w:tcBorders>
              <w:top w:val="single" w:sz="4" w:space="0" w:color="auto"/>
              <w:left w:val="single" w:sz="4" w:space="0" w:color="auto"/>
              <w:bottom w:val="single" w:sz="4" w:space="0" w:color="auto"/>
              <w:right w:val="single" w:sz="4" w:space="0" w:color="auto"/>
            </w:tcBorders>
          </w:tcPr>
          <w:p w14:paraId="1FDD89AC" w14:textId="77777777" w:rsidR="00BA266B" w:rsidRPr="00AB0939" w:rsidRDefault="00BA266B" w:rsidP="00BB0693">
            <w:pPr>
              <w:autoSpaceDE w:val="0"/>
              <w:autoSpaceDN w:val="0"/>
              <w:jc w:val="both"/>
              <w:rPr>
                <w:rFonts w:ascii="Arial" w:eastAsia="Times New Roman" w:hAnsi="Arial" w:cs="Arial"/>
                <w:sz w:val="22"/>
                <w:szCs w:val="22"/>
              </w:rPr>
            </w:pPr>
            <w:r w:rsidRPr="00AB0939">
              <w:rPr>
                <w:rFonts w:ascii="Arial" w:eastAsia="Times New Roman" w:hAnsi="Arial" w:cs="Arial"/>
                <w:sz w:val="22"/>
                <w:szCs w:val="22"/>
              </w:rPr>
              <w:t>1 431.00 €</w:t>
            </w:r>
          </w:p>
        </w:tc>
      </w:tr>
      <w:tr w:rsidR="00BA266B" w:rsidRPr="00AB0939" w14:paraId="653B18A2" w14:textId="77777777" w:rsidTr="00DD5939">
        <w:tc>
          <w:tcPr>
            <w:tcW w:w="4531" w:type="dxa"/>
            <w:tcBorders>
              <w:top w:val="single" w:sz="4" w:space="0" w:color="auto"/>
              <w:left w:val="single" w:sz="4" w:space="0" w:color="auto"/>
              <w:bottom w:val="single" w:sz="4" w:space="0" w:color="auto"/>
              <w:right w:val="single" w:sz="4" w:space="0" w:color="auto"/>
            </w:tcBorders>
            <w:hideMark/>
          </w:tcPr>
          <w:p w14:paraId="7856D39D" w14:textId="77777777" w:rsidR="00BA266B" w:rsidRPr="00AB0939" w:rsidRDefault="00BA266B" w:rsidP="00BB0693">
            <w:pPr>
              <w:autoSpaceDE w:val="0"/>
              <w:autoSpaceDN w:val="0"/>
              <w:jc w:val="both"/>
              <w:rPr>
                <w:rFonts w:ascii="Arial" w:eastAsia="Times New Roman" w:hAnsi="Arial" w:cs="Arial"/>
                <w:sz w:val="22"/>
                <w:szCs w:val="22"/>
              </w:rPr>
            </w:pPr>
            <w:r w:rsidRPr="00AB0939">
              <w:rPr>
                <w:rFonts w:ascii="Arial" w:eastAsia="Times New Roman" w:hAnsi="Arial" w:cs="Arial"/>
                <w:sz w:val="22"/>
                <w:szCs w:val="22"/>
              </w:rPr>
              <w:t>Chapitre 040-compte 2804182</w:t>
            </w:r>
          </w:p>
        </w:tc>
        <w:tc>
          <w:tcPr>
            <w:tcW w:w="4536" w:type="dxa"/>
            <w:tcBorders>
              <w:top w:val="single" w:sz="4" w:space="0" w:color="auto"/>
              <w:left w:val="single" w:sz="4" w:space="0" w:color="auto"/>
              <w:bottom w:val="single" w:sz="4" w:space="0" w:color="auto"/>
              <w:right w:val="single" w:sz="4" w:space="0" w:color="auto"/>
            </w:tcBorders>
            <w:hideMark/>
          </w:tcPr>
          <w:p w14:paraId="360126D2" w14:textId="77777777" w:rsidR="00BA266B" w:rsidRPr="00AB0939" w:rsidRDefault="00BA266B" w:rsidP="00BB0693">
            <w:pPr>
              <w:autoSpaceDE w:val="0"/>
              <w:autoSpaceDN w:val="0"/>
              <w:jc w:val="both"/>
              <w:rPr>
                <w:rFonts w:ascii="Arial" w:eastAsia="Times New Roman" w:hAnsi="Arial" w:cs="Arial"/>
                <w:sz w:val="22"/>
                <w:szCs w:val="22"/>
              </w:rPr>
            </w:pPr>
            <w:r w:rsidRPr="00AB0939">
              <w:rPr>
                <w:rFonts w:ascii="Arial" w:eastAsia="Times New Roman" w:hAnsi="Arial" w:cs="Arial"/>
                <w:sz w:val="22"/>
                <w:szCs w:val="22"/>
              </w:rPr>
              <w:t>5 850.88 €</w:t>
            </w:r>
          </w:p>
        </w:tc>
      </w:tr>
      <w:tr w:rsidR="00BA266B" w:rsidRPr="00AB0939" w14:paraId="3ED24FF8" w14:textId="77777777" w:rsidTr="00DD5939">
        <w:tc>
          <w:tcPr>
            <w:tcW w:w="4531" w:type="dxa"/>
            <w:tcBorders>
              <w:top w:val="single" w:sz="4" w:space="0" w:color="auto"/>
              <w:left w:val="single" w:sz="4" w:space="0" w:color="auto"/>
              <w:bottom w:val="single" w:sz="4" w:space="0" w:color="auto"/>
              <w:right w:val="single" w:sz="4" w:space="0" w:color="auto"/>
            </w:tcBorders>
            <w:hideMark/>
          </w:tcPr>
          <w:p w14:paraId="272CF098" w14:textId="77777777" w:rsidR="00BA266B" w:rsidRPr="00AB0939" w:rsidRDefault="00BA266B" w:rsidP="00BB0693">
            <w:pPr>
              <w:autoSpaceDE w:val="0"/>
              <w:autoSpaceDN w:val="0"/>
              <w:jc w:val="both"/>
              <w:rPr>
                <w:rFonts w:ascii="Arial" w:eastAsia="Times New Roman" w:hAnsi="Arial" w:cs="Arial"/>
                <w:sz w:val="22"/>
                <w:szCs w:val="22"/>
              </w:rPr>
            </w:pPr>
            <w:r w:rsidRPr="00AB0939">
              <w:rPr>
                <w:rFonts w:ascii="Arial" w:eastAsia="Times New Roman" w:hAnsi="Arial" w:cs="Arial"/>
                <w:sz w:val="22"/>
                <w:szCs w:val="22"/>
              </w:rPr>
              <w:t>Chapitre 040 – compte 280422</w:t>
            </w:r>
          </w:p>
        </w:tc>
        <w:tc>
          <w:tcPr>
            <w:tcW w:w="4536" w:type="dxa"/>
            <w:tcBorders>
              <w:top w:val="single" w:sz="4" w:space="0" w:color="auto"/>
              <w:left w:val="single" w:sz="4" w:space="0" w:color="auto"/>
              <w:bottom w:val="single" w:sz="4" w:space="0" w:color="auto"/>
              <w:right w:val="single" w:sz="4" w:space="0" w:color="auto"/>
            </w:tcBorders>
            <w:hideMark/>
          </w:tcPr>
          <w:p w14:paraId="0216C6B9" w14:textId="77777777" w:rsidR="00BA266B" w:rsidRPr="00AB0939" w:rsidRDefault="00BA266B" w:rsidP="00BB0693">
            <w:pPr>
              <w:autoSpaceDE w:val="0"/>
              <w:autoSpaceDN w:val="0"/>
              <w:jc w:val="both"/>
              <w:rPr>
                <w:rFonts w:ascii="Arial" w:eastAsia="Times New Roman" w:hAnsi="Arial" w:cs="Arial"/>
                <w:sz w:val="22"/>
                <w:szCs w:val="22"/>
              </w:rPr>
            </w:pPr>
            <w:r w:rsidRPr="00AB0939">
              <w:rPr>
                <w:rFonts w:ascii="Arial" w:eastAsia="Times New Roman" w:hAnsi="Arial" w:cs="Arial"/>
                <w:sz w:val="22"/>
                <w:szCs w:val="22"/>
              </w:rPr>
              <w:t>472.00 €</w:t>
            </w:r>
          </w:p>
        </w:tc>
      </w:tr>
      <w:tr w:rsidR="00BA266B" w:rsidRPr="00AB0939" w14:paraId="05306453" w14:textId="77777777" w:rsidTr="00DD5939">
        <w:tc>
          <w:tcPr>
            <w:tcW w:w="4531" w:type="dxa"/>
            <w:tcBorders>
              <w:top w:val="single" w:sz="4" w:space="0" w:color="auto"/>
              <w:left w:val="single" w:sz="4" w:space="0" w:color="auto"/>
              <w:bottom w:val="single" w:sz="4" w:space="0" w:color="auto"/>
              <w:right w:val="single" w:sz="4" w:space="0" w:color="auto"/>
            </w:tcBorders>
            <w:hideMark/>
          </w:tcPr>
          <w:p w14:paraId="2552AFBE" w14:textId="77777777" w:rsidR="00BA266B" w:rsidRPr="00AB0939" w:rsidRDefault="00BA266B" w:rsidP="00BB0693">
            <w:pPr>
              <w:autoSpaceDE w:val="0"/>
              <w:autoSpaceDN w:val="0"/>
              <w:jc w:val="both"/>
              <w:rPr>
                <w:rFonts w:ascii="Arial" w:eastAsia="Times New Roman" w:hAnsi="Arial" w:cs="Arial"/>
                <w:sz w:val="22"/>
                <w:szCs w:val="22"/>
              </w:rPr>
            </w:pPr>
            <w:r w:rsidRPr="00AB0939">
              <w:rPr>
                <w:rFonts w:ascii="Arial" w:eastAsia="Times New Roman" w:hAnsi="Arial" w:cs="Arial"/>
                <w:sz w:val="22"/>
                <w:szCs w:val="22"/>
              </w:rPr>
              <w:t>Chapitre 040 – compte 28046</w:t>
            </w:r>
          </w:p>
        </w:tc>
        <w:tc>
          <w:tcPr>
            <w:tcW w:w="4536" w:type="dxa"/>
            <w:tcBorders>
              <w:top w:val="single" w:sz="4" w:space="0" w:color="auto"/>
              <w:left w:val="single" w:sz="4" w:space="0" w:color="auto"/>
              <w:bottom w:val="single" w:sz="4" w:space="0" w:color="auto"/>
              <w:right w:val="single" w:sz="4" w:space="0" w:color="auto"/>
            </w:tcBorders>
            <w:hideMark/>
          </w:tcPr>
          <w:p w14:paraId="702CE3E9" w14:textId="77777777" w:rsidR="00BA266B" w:rsidRPr="00AB0939" w:rsidRDefault="00BA266B" w:rsidP="00BB0693">
            <w:pPr>
              <w:autoSpaceDE w:val="0"/>
              <w:autoSpaceDN w:val="0"/>
              <w:jc w:val="both"/>
              <w:rPr>
                <w:rFonts w:ascii="Arial" w:eastAsia="Times New Roman" w:hAnsi="Arial" w:cs="Arial"/>
                <w:sz w:val="22"/>
                <w:szCs w:val="22"/>
              </w:rPr>
            </w:pPr>
            <w:r w:rsidRPr="00AB0939">
              <w:rPr>
                <w:rFonts w:ascii="Arial" w:eastAsia="Times New Roman" w:hAnsi="Arial" w:cs="Arial"/>
                <w:sz w:val="22"/>
                <w:szCs w:val="22"/>
              </w:rPr>
              <w:t>715.00 €</w:t>
            </w:r>
          </w:p>
        </w:tc>
      </w:tr>
      <w:tr w:rsidR="00BA266B" w:rsidRPr="00AB0939" w14:paraId="7B420387" w14:textId="77777777" w:rsidTr="00DD5939">
        <w:tc>
          <w:tcPr>
            <w:tcW w:w="4531" w:type="dxa"/>
            <w:tcBorders>
              <w:top w:val="single" w:sz="4" w:space="0" w:color="auto"/>
              <w:left w:val="single" w:sz="4" w:space="0" w:color="auto"/>
              <w:bottom w:val="single" w:sz="4" w:space="0" w:color="auto"/>
              <w:right w:val="single" w:sz="4" w:space="0" w:color="auto"/>
            </w:tcBorders>
            <w:hideMark/>
          </w:tcPr>
          <w:p w14:paraId="2C856F3D" w14:textId="77777777" w:rsidR="00BA266B" w:rsidRPr="00AB0939" w:rsidRDefault="00BA266B" w:rsidP="00BB0693">
            <w:pPr>
              <w:autoSpaceDE w:val="0"/>
              <w:autoSpaceDN w:val="0"/>
              <w:jc w:val="both"/>
              <w:rPr>
                <w:rFonts w:ascii="Arial" w:eastAsia="Times New Roman" w:hAnsi="Arial" w:cs="Arial"/>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14:paraId="16093BA6" w14:textId="77777777" w:rsidR="00BA266B" w:rsidRPr="00AB0939" w:rsidRDefault="00BA266B" w:rsidP="00BB0693">
            <w:pPr>
              <w:autoSpaceDE w:val="0"/>
              <w:autoSpaceDN w:val="0"/>
              <w:jc w:val="both"/>
              <w:rPr>
                <w:rFonts w:ascii="Arial" w:eastAsia="Times New Roman" w:hAnsi="Arial" w:cs="Arial"/>
                <w:sz w:val="22"/>
                <w:szCs w:val="22"/>
              </w:rPr>
            </w:pPr>
          </w:p>
        </w:tc>
      </w:tr>
      <w:tr w:rsidR="00BA266B" w:rsidRPr="00AB0939" w14:paraId="1C76AB89" w14:textId="77777777" w:rsidTr="00DD5939">
        <w:tc>
          <w:tcPr>
            <w:tcW w:w="4531" w:type="dxa"/>
            <w:tcBorders>
              <w:top w:val="single" w:sz="4" w:space="0" w:color="auto"/>
              <w:left w:val="single" w:sz="4" w:space="0" w:color="auto"/>
              <w:bottom w:val="single" w:sz="4" w:space="0" w:color="auto"/>
              <w:right w:val="single" w:sz="4" w:space="0" w:color="auto"/>
            </w:tcBorders>
          </w:tcPr>
          <w:p w14:paraId="2E8E4309" w14:textId="77777777" w:rsidR="00BA266B" w:rsidRPr="00AB0939" w:rsidRDefault="00BA266B" w:rsidP="00BB0693">
            <w:pPr>
              <w:autoSpaceDE w:val="0"/>
              <w:autoSpaceDN w:val="0"/>
              <w:jc w:val="both"/>
              <w:rPr>
                <w:rFonts w:ascii="Arial" w:eastAsia="Times New Roman" w:hAnsi="Arial" w:cs="Arial"/>
                <w:sz w:val="22"/>
                <w:szCs w:val="22"/>
              </w:rPr>
            </w:pPr>
          </w:p>
        </w:tc>
        <w:tc>
          <w:tcPr>
            <w:tcW w:w="4536" w:type="dxa"/>
            <w:tcBorders>
              <w:top w:val="single" w:sz="4" w:space="0" w:color="auto"/>
              <w:left w:val="single" w:sz="4" w:space="0" w:color="auto"/>
              <w:bottom w:val="single" w:sz="4" w:space="0" w:color="auto"/>
              <w:right w:val="single" w:sz="4" w:space="0" w:color="auto"/>
            </w:tcBorders>
          </w:tcPr>
          <w:p w14:paraId="22AE86D0" w14:textId="77777777" w:rsidR="00BA266B" w:rsidRPr="00AB0939" w:rsidRDefault="00BA266B" w:rsidP="00BB0693">
            <w:pPr>
              <w:autoSpaceDE w:val="0"/>
              <w:autoSpaceDN w:val="0"/>
              <w:jc w:val="both"/>
              <w:rPr>
                <w:rFonts w:ascii="Arial" w:eastAsia="Times New Roman" w:hAnsi="Arial" w:cs="Arial"/>
                <w:sz w:val="22"/>
                <w:szCs w:val="22"/>
              </w:rPr>
            </w:pPr>
          </w:p>
        </w:tc>
      </w:tr>
      <w:tr w:rsidR="00BA266B" w:rsidRPr="00AB0939" w14:paraId="783F4F51" w14:textId="77777777" w:rsidTr="00DD5939">
        <w:tc>
          <w:tcPr>
            <w:tcW w:w="4531" w:type="dxa"/>
            <w:tcBorders>
              <w:top w:val="single" w:sz="4" w:space="0" w:color="auto"/>
              <w:left w:val="single" w:sz="4" w:space="0" w:color="auto"/>
              <w:bottom w:val="single" w:sz="4" w:space="0" w:color="auto"/>
              <w:right w:val="single" w:sz="4" w:space="0" w:color="auto"/>
            </w:tcBorders>
          </w:tcPr>
          <w:p w14:paraId="0F9F75AC" w14:textId="77777777" w:rsidR="00BA266B" w:rsidRPr="00AB0939" w:rsidRDefault="00BA266B" w:rsidP="00BB0693">
            <w:pPr>
              <w:autoSpaceDE w:val="0"/>
              <w:autoSpaceDN w:val="0"/>
              <w:jc w:val="both"/>
              <w:rPr>
                <w:rFonts w:ascii="Arial" w:eastAsia="Times New Roman" w:hAnsi="Arial" w:cs="Arial"/>
                <w:sz w:val="22"/>
                <w:szCs w:val="22"/>
              </w:rPr>
            </w:pPr>
            <w:r w:rsidRPr="00AB0939">
              <w:rPr>
                <w:rFonts w:ascii="Arial" w:eastAsia="Times New Roman" w:hAnsi="Arial" w:cs="Arial"/>
                <w:sz w:val="22"/>
                <w:szCs w:val="22"/>
              </w:rPr>
              <w:t>TOTAL</w:t>
            </w:r>
          </w:p>
        </w:tc>
        <w:tc>
          <w:tcPr>
            <w:tcW w:w="4536" w:type="dxa"/>
            <w:tcBorders>
              <w:top w:val="single" w:sz="4" w:space="0" w:color="auto"/>
              <w:left w:val="single" w:sz="4" w:space="0" w:color="auto"/>
              <w:bottom w:val="single" w:sz="4" w:space="0" w:color="auto"/>
              <w:right w:val="single" w:sz="4" w:space="0" w:color="auto"/>
            </w:tcBorders>
          </w:tcPr>
          <w:p w14:paraId="73720539" w14:textId="77777777" w:rsidR="00BA266B" w:rsidRPr="00AB0939" w:rsidRDefault="00BA266B" w:rsidP="00BB0693">
            <w:pPr>
              <w:autoSpaceDE w:val="0"/>
              <w:autoSpaceDN w:val="0"/>
              <w:jc w:val="both"/>
              <w:rPr>
                <w:rFonts w:ascii="Arial" w:eastAsia="Times New Roman" w:hAnsi="Arial" w:cs="Arial"/>
                <w:sz w:val="22"/>
                <w:szCs w:val="22"/>
              </w:rPr>
            </w:pPr>
            <w:r w:rsidRPr="00AB0939">
              <w:rPr>
                <w:rFonts w:ascii="Arial" w:eastAsia="Times New Roman" w:hAnsi="Arial" w:cs="Arial"/>
                <w:sz w:val="22"/>
                <w:szCs w:val="22"/>
              </w:rPr>
              <w:t>8 468.88 €</w:t>
            </w:r>
          </w:p>
        </w:tc>
      </w:tr>
    </w:tbl>
    <w:p w14:paraId="2FD2E11F" w14:textId="77777777" w:rsidR="00BA266B" w:rsidRPr="00AB0939" w:rsidRDefault="00BA266B" w:rsidP="00BB0693">
      <w:pPr>
        <w:widowControl w:val="0"/>
        <w:autoSpaceDE w:val="0"/>
        <w:autoSpaceDN w:val="0"/>
        <w:spacing w:after="0" w:line="240" w:lineRule="auto"/>
        <w:jc w:val="both"/>
        <w:rPr>
          <w:rFonts w:ascii="Arial" w:eastAsia="Times New Roman" w:hAnsi="Arial" w:cs="Arial"/>
          <w:sz w:val="22"/>
          <w:szCs w:val="22"/>
        </w:rPr>
      </w:pPr>
    </w:p>
    <w:p w14:paraId="48131E21" w14:textId="77777777" w:rsidR="00BA266B" w:rsidRPr="00AB0939" w:rsidRDefault="00BA266B" w:rsidP="00BB0693">
      <w:pPr>
        <w:widowControl w:val="0"/>
        <w:autoSpaceDE w:val="0"/>
        <w:autoSpaceDN w:val="0"/>
        <w:spacing w:after="0" w:line="240" w:lineRule="auto"/>
        <w:jc w:val="both"/>
        <w:rPr>
          <w:rFonts w:ascii="Arial" w:eastAsia="Times New Roman" w:hAnsi="Arial" w:cs="Arial"/>
          <w:b/>
          <w:bCs/>
          <w:kern w:val="0"/>
          <w:sz w:val="22"/>
          <w:szCs w:val="22"/>
          <w:u w:val="single"/>
          <w14:ligatures w14:val="none"/>
        </w:rPr>
      </w:pPr>
      <w:r w:rsidRPr="00AB0939">
        <w:rPr>
          <w:rFonts w:ascii="Arial" w:eastAsia="Times New Roman" w:hAnsi="Arial" w:cs="Arial"/>
          <w:b/>
          <w:bCs/>
          <w:kern w:val="0"/>
          <w:sz w:val="22"/>
          <w:szCs w:val="22"/>
          <w:u w:val="single"/>
          <w14:ligatures w14:val="none"/>
        </w:rPr>
        <w:t xml:space="preserve">2 neutralisation </w:t>
      </w:r>
    </w:p>
    <w:p w14:paraId="2077B6DA" w14:textId="77777777" w:rsidR="00BA266B" w:rsidRPr="00AB0939" w:rsidRDefault="00BA266B" w:rsidP="00BB0693">
      <w:pPr>
        <w:widowControl w:val="0"/>
        <w:autoSpaceDE w:val="0"/>
        <w:autoSpaceDN w:val="0"/>
        <w:spacing w:after="0" w:line="240" w:lineRule="auto"/>
        <w:jc w:val="both"/>
        <w:rPr>
          <w:rFonts w:ascii="Arial" w:eastAsia="Times New Roman" w:hAnsi="Arial" w:cs="Arial"/>
          <w:b/>
          <w:bCs/>
          <w:kern w:val="0"/>
          <w:sz w:val="22"/>
          <w:szCs w:val="22"/>
          <w:u w:val="single"/>
          <w14:ligatures w14:val="none"/>
        </w:rPr>
      </w:pPr>
    </w:p>
    <w:p w14:paraId="2BAE7B06" w14:textId="77777777" w:rsidR="00BA266B" w:rsidRPr="00AB0939" w:rsidRDefault="00BA266B"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Fonctionnement – recettes</w:t>
      </w:r>
    </w:p>
    <w:p w14:paraId="5FB26700" w14:textId="77777777" w:rsidR="00BA266B" w:rsidRPr="00AB0939" w:rsidRDefault="00BA266B" w:rsidP="00BB0693">
      <w:pPr>
        <w:widowControl w:val="0"/>
        <w:autoSpaceDE w:val="0"/>
        <w:autoSpaceDN w:val="0"/>
        <w:spacing w:after="0" w:line="240" w:lineRule="auto"/>
        <w:jc w:val="both"/>
        <w:rPr>
          <w:rFonts w:ascii="Arial" w:eastAsia="Times New Roman" w:hAnsi="Arial" w:cs="Arial"/>
          <w:kern w:val="0"/>
          <w:sz w:val="22"/>
          <w:szCs w:val="22"/>
          <w14:ligatures w14:val="none"/>
        </w:rPr>
      </w:pPr>
    </w:p>
    <w:tbl>
      <w:tblPr>
        <w:tblStyle w:val="Grilledutableau"/>
        <w:tblW w:w="0" w:type="auto"/>
        <w:tblInd w:w="0" w:type="dxa"/>
        <w:tblLook w:val="04A0" w:firstRow="1" w:lastRow="0" w:firstColumn="1" w:lastColumn="0" w:noHBand="0" w:noVBand="1"/>
      </w:tblPr>
      <w:tblGrid>
        <w:gridCol w:w="4531"/>
        <w:gridCol w:w="4531"/>
      </w:tblGrid>
      <w:tr w:rsidR="00BA266B" w:rsidRPr="00AB0939" w14:paraId="779EC900" w14:textId="77777777" w:rsidTr="00DD5939">
        <w:tc>
          <w:tcPr>
            <w:tcW w:w="4531" w:type="dxa"/>
            <w:tcBorders>
              <w:top w:val="single" w:sz="4" w:space="0" w:color="auto"/>
              <w:left w:val="single" w:sz="4" w:space="0" w:color="auto"/>
              <w:bottom w:val="single" w:sz="4" w:space="0" w:color="auto"/>
              <w:right w:val="single" w:sz="4" w:space="0" w:color="auto"/>
            </w:tcBorders>
            <w:hideMark/>
          </w:tcPr>
          <w:p w14:paraId="5A265253" w14:textId="77777777" w:rsidR="00BA266B" w:rsidRPr="00AB0939" w:rsidRDefault="00BA266B" w:rsidP="00BB0693">
            <w:pPr>
              <w:autoSpaceDE w:val="0"/>
              <w:autoSpaceDN w:val="0"/>
              <w:jc w:val="both"/>
              <w:rPr>
                <w:rFonts w:ascii="Arial" w:eastAsia="Times New Roman" w:hAnsi="Arial" w:cs="Arial"/>
                <w:sz w:val="22"/>
                <w:szCs w:val="22"/>
              </w:rPr>
            </w:pPr>
            <w:r w:rsidRPr="00AB0939">
              <w:rPr>
                <w:rFonts w:ascii="Arial" w:eastAsia="Times New Roman" w:hAnsi="Arial" w:cs="Arial"/>
                <w:sz w:val="22"/>
                <w:szCs w:val="22"/>
              </w:rPr>
              <w:t>Imputation comptable</w:t>
            </w:r>
          </w:p>
        </w:tc>
        <w:tc>
          <w:tcPr>
            <w:tcW w:w="4531" w:type="dxa"/>
            <w:tcBorders>
              <w:top w:val="single" w:sz="4" w:space="0" w:color="auto"/>
              <w:left w:val="single" w:sz="4" w:space="0" w:color="auto"/>
              <w:bottom w:val="single" w:sz="4" w:space="0" w:color="auto"/>
              <w:right w:val="single" w:sz="4" w:space="0" w:color="auto"/>
            </w:tcBorders>
            <w:hideMark/>
          </w:tcPr>
          <w:p w14:paraId="0B312681" w14:textId="77777777" w:rsidR="00BA266B" w:rsidRPr="00AB0939" w:rsidRDefault="00BA266B" w:rsidP="00BB0693">
            <w:pPr>
              <w:autoSpaceDE w:val="0"/>
              <w:autoSpaceDN w:val="0"/>
              <w:jc w:val="both"/>
              <w:rPr>
                <w:rFonts w:ascii="Arial" w:eastAsia="Times New Roman" w:hAnsi="Arial" w:cs="Arial"/>
                <w:sz w:val="22"/>
                <w:szCs w:val="22"/>
              </w:rPr>
            </w:pPr>
            <w:r w:rsidRPr="00AB0939">
              <w:rPr>
                <w:rFonts w:ascii="Arial" w:eastAsia="Times New Roman" w:hAnsi="Arial" w:cs="Arial"/>
                <w:sz w:val="22"/>
                <w:szCs w:val="22"/>
              </w:rPr>
              <w:t>Montant</w:t>
            </w:r>
          </w:p>
        </w:tc>
      </w:tr>
      <w:tr w:rsidR="00BA266B" w:rsidRPr="00AB0939" w14:paraId="36609F35" w14:textId="77777777" w:rsidTr="00DD5939">
        <w:tc>
          <w:tcPr>
            <w:tcW w:w="4531" w:type="dxa"/>
            <w:tcBorders>
              <w:top w:val="single" w:sz="4" w:space="0" w:color="auto"/>
              <w:left w:val="single" w:sz="4" w:space="0" w:color="auto"/>
              <w:bottom w:val="single" w:sz="4" w:space="0" w:color="auto"/>
              <w:right w:val="single" w:sz="4" w:space="0" w:color="auto"/>
            </w:tcBorders>
            <w:hideMark/>
          </w:tcPr>
          <w:p w14:paraId="2191F04D" w14:textId="77777777" w:rsidR="00BA266B" w:rsidRPr="00AB0939" w:rsidRDefault="00BA266B" w:rsidP="00BB0693">
            <w:pPr>
              <w:autoSpaceDE w:val="0"/>
              <w:autoSpaceDN w:val="0"/>
              <w:jc w:val="both"/>
              <w:rPr>
                <w:rFonts w:ascii="Arial" w:eastAsia="Times New Roman" w:hAnsi="Arial" w:cs="Arial"/>
                <w:sz w:val="22"/>
                <w:szCs w:val="22"/>
              </w:rPr>
            </w:pPr>
            <w:r w:rsidRPr="00AB0939">
              <w:rPr>
                <w:rFonts w:ascii="Arial" w:eastAsia="Times New Roman" w:hAnsi="Arial" w:cs="Arial"/>
                <w:sz w:val="22"/>
                <w:szCs w:val="22"/>
              </w:rPr>
              <w:t>Chapitre 042 – compte 77681</w:t>
            </w:r>
          </w:p>
        </w:tc>
        <w:tc>
          <w:tcPr>
            <w:tcW w:w="4531" w:type="dxa"/>
            <w:tcBorders>
              <w:top w:val="single" w:sz="4" w:space="0" w:color="auto"/>
              <w:left w:val="single" w:sz="4" w:space="0" w:color="auto"/>
              <w:bottom w:val="single" w:sz="4" w:space="0" w:color="auto"/>
              <w:right w:val="single" w:sz="4" w:space="0" w:color="auto"/>
            </w:tcBorders>
            <w:hideMark/>
          </w:tcPr>
          <w:p w14:paraId="76BC71A4" w14:textId="77777777" w:rsidR="00BA266B" w:rsidRPr="00AB0939" w:rsidRDefault="00BA266B" w:rsidP="00BB0693">
            <w:pPr>
              <w:autoSpaceDE w:val="0"/>
              <w:autoSpaceDN w:val="0"/>
              <w:jc w:val="both"/>
              <w:rPr>
                <w:rFonts w:ascii="Arial" w:eastAsia="Times New Roman" w:hAnsi="Arial" w:cs="Arial"/>
                <w:sz w:val="22"/>
                <w:szCs w:val="22"/>
              </w:rPr>
            </w:pPr>
            <w:r w:rsidRPr="00AB0939">
              <w:rPr>
                <w:rFonts w:ascii="Arial" w:eastAsia="Times New Roman" w:hAnsi="Arial" w:cs="Arial"/>
                <w:sz w:val="22"/>
                <w:szCs w:val="22"/>
              </w:rPr>
              <w:t>8 468.88 €</w:t>
            </w:r>
          </w:p>
        </w:tc>
      </w:tr>
    </w:tbl>
    <w:p w14:paraId="33C88D32" w14:textId="77777777" w:rsidR="00BA266B" w:rsidRPr="00AB0939" w:rsidRDefault="00BA266B" w:rsidP="00BB0693">
      <w:pPr>
        <w:widowControl w:val="0"/>
        <w:autoSpaceDE w:val="0"/>
        <w:autoSpaceDN w:val="0"/>
        <w:spacing w:after="0" w:line="240" w:lineRule="auto"/>
        <w:jc w:val="both"/>
        <w:rPr>
          <w:rFonts w:ascii="Arial" w:eastAsia="Times New Roman" w:hAnsi="Arial" w:cs="Arial"/>
          <w:sz w:val="22"/>
          <w:szCs w:val="22"/>
        </w:rPr>
      </w:pPr>
    </w:p>
    <w:p w14:paraId="2FDD81F2" w14:textId="77777777" w:rsidR="00BA266B" w:rsidRPr="00AB0939" w:rsidRDefault="00BA266B"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Investissement – dépenses</w:t>
      </w:r>
    </w:p>
    <w:p w14:paraId="5FCEDF07" w14:textId="77777777" w:rsidR="00BA266B" w:rsidRPr="00AB0939" w:rsidRDefault="00BA266B" w:rsidP="00BB0693">
      <w:pPr>
        <w:widowControl w:val="0"/>
        <w:autoSpaceDE w:val="0"/>
        <w:autoSpaceDN w:val="0"/>
        <w:spacing w:after="0" w:line="240" w:lineRule="auto"/>
        <w:jc w:val="both"/>
        <w:rPr>
          <w:rFonts w:ascii="Arial" w:eastAsia="Times New Roman" w:hAnsi="Arial" w:cs="Arial"/>
          <w:kern w:val="0"/>
          <w:sz w:val="22"/>
          <w:szCs w:val="22"/>
          <w14:ligatures w14:val="none"/>
        </w:rPr>
      </w:pPr>
    </w:p>
    <w:tbl>
      <w:tblPr>
        <w:tblStyle w:val="Grilledutableau"/>
        <w:tblW w:w="0" w:type="auto"/>
        <w:tblInd w:w="0" w:type="dxa"/>
        <w:tblLook w:val="04A0" w:firstRow="1" w:lastRow="0" w:firstColumn="1" w:lastColumn="0" w:noHBand="0" w:noVBand="1"/>
      </w:tblPr>
      <w:tblGrid>
        <w:gridCol w:w="4531"/>
        <w:gridCol w:w="4531"/>
      </w:tblGrid>
      <w:tr w:rsidR="00BA266B" w:rsidRPr="00AB0939" w14:paraId="5DE5FE58" w14:textId="77777777" w:rsidTr="00DD5939">
        <w:tc>
          <w:tcPr>
            <w:tcW w:w="4531" w:type="dxa"/>
            <w:tcBorders>
              <w:top w:val="single" w:sz="4" w:space="0" w:color="auto"/>
              <w:left w:val="single" w:sz="4" w:space="0" w:color="auto"/>
              <w:bottom w:val="single" w:sz="4" w:space="0" w:color="auto"/>
              <w:right w:val="single" w:sz="4" w:space="0" w:color="auto"/>
            </w:tcBorders>
            <w:hideMark/>
          </w:tcPr>
          <w:p w14:paraId="1E4EFFA3" w14:textId="77777777" w:rsidR="00BA266B" w:rsidRPr="00AB0939" w:rsidRDefault="00BA266B" w:rsidP="00BB0693">
            <w:pPr>
              <w:autoSpaceDE w:val="0"/>
              <w:autoSpaceDN w:val="0"/>
              <w:jc w:val="both"/>
              <w:rPr>
                <w:rFonts w:ascii="Arial" w:eastAsia="Times New Roman" w:hAnsi="Arial" w:cs="Arial"/>
                <w:sz w:val="22"/>
                <w:szCs w:val="22"/>
              </w:rPr>
            </w:pPr>
            <w:r w:rsidRPr="00AB0939">
              <w:rPr>
                <w:rFonts w:ascii="Arial" w:eastAsia="Times New Roman" w:hAnsi="Arial" w:cs="Arial"/>
                <w:sz w:val="22"/>
                <w:szCs w:val="22"/>
              </w:rPr>
              <w:t>Imputation comptable</w:t>
            </w:r>
          </w:p>
        </w:tc>
        <w:tc>
          <w:tcPr>
            <w:tcW w:w="4531" w:type="dxa"/>
            <w:tcBorders>
              <w:top w:val="single" w:sz="4" w:space="0" w:color="auto"/>
              <w:left w:val="single" w:sz="4" w:space="0" w:color="auto"/>
              <w:bottom w:val="single" w:sz="4" w:space="0" w:color="auto"/>
              <w:right w:val="single" w:sz="4" w:space="0" w:color="auto"/>
            </w:tcBorders>
            <w:hideMark/>
          </w:tcPr>
          <w:p w14:paraId="57B1DFDD" w14:textId="77777777" w:rsidR="00BA266B" w:rsidRPr="00AB0939" w:rsidRDefault="00BA266B" w:rsidP="00BB0693">
            <w:pPr>
              <w:autoSpaceDE w:val="0"/>
              <w:autoSpaceDN w:val="0"/>
              <w:jc w:val="both"/>
              <w:rPr>
                <w:rFonts w:ascii="Arial" w:eastAsia="Times New Roman" w:hAnsi="Arial" w:cs="Arial"/>
                <w:sz w:val="22"/>
                <w:szCs w:val="22"/>
              </w:rPr>
            </w:pPr>
            <w:r w:rsidRPr="00AB0939">
              <w:rPr>
                <w:rFonts w:ascii="Arial" w:eastAsia="Times New Roman" w:hAnsi="Arial" w:cs="Arial"/>
                <w:sz w:val="22"/>
                <w:szCs w:val="22"/>
              </w:rPr>
              <w:t xml:space="preserve">Montant </w:t>
            </w:r>
          </w:p>
        </w:tc>
      </w:tr>
      <w:tr w:rsidR="00BA266B" w:rsidRPr="00AB0939" w14:paraId="610D9BF1" w14:textId="77777777" w:rsidTr="00DD5939">
        <w:tc>
          <w:tcPr>
            <w:tcW w:w="4531" w:type="dxa"/>
            <w:tcBorders>
              <w:top w:val="single" w:sz="4" w:space="0" w:color="auto"/>
              <w:left w:val="single" w:sz="4" w:space="0" w:color="auto"/>
              <w:bottom w:val="single" w:sz="4" w:space="0" w:color="auto"/>
              <w:right w:val="single" w:sz="4" w:space="0" w:color="auto"/>
            </w:tcBorders>
            <w:hideMark/>
          </w:tcPr>
          <w:p w14:paraId="5B5B66BC" w14:textId="77777777" w:rsidR="00BA266B" w:rsidRPr="00AB0939" w:rsidRDefault="00BA266B" w:rsidP="00BB0693">
            <w:pPr>
              <w:autoSpaceDE w:val="0"/>
              <w:autoSpaceDN w:val="0"/>
              <w:jc w:val="both"/>
              <w:rPr>
                <w:rFonts w:ascii="Arial" w:eastAsia="Times New Roman" w:hAnsi="Arial" w:cs="Arial"/>
                <w:sz w:val="22"/>
                <w:szCs w:val="22"/>
              </w:rPr>
            </w:pPr>
            <w:r w:rsidRPr="00AB0939">
              <w:rPr>
                <w:rFonts w:ascii="Arial" w:eastAsia="Times New Roman" w:hAnsi="Arial" w:cs="Arial"/>
                <w:sz w:val="22"/>
                <w:szCs w:val="22"/>
              </w:rPr>
              <w:t>Chapitre 040 – compte 198</w:t>
            </w:r>
          </w:p>
        </w:tc>
        <w:tc>
          <w:tcPr>
            <w:tcW w:w="4531" w:type="dxa"/>
            <w:tcBorders>
              <w:top w:val="single" w:sz="4" w:space="0" w:color="auto"/>
              <w:left w:val="single" w:sz="4" w:space="0" w:color="auto"/>
              <w:bottom w:val="single" w:sz="4" w:space="0" w:color="auto"/>
              <w:right w:val="single" w:sz="4" w:space="0" w:color="auto"/>
            </w:tcBorders>
            <w:hideMark/>
          </w:tcPr>
          <w:p w14:paraId="5C81224C" w14:textId="77777777" w:rsidR="00BA266B" w:rsidRPr="00AB0939" w:rsidRDefault="00BA266B" w:rsidP="00BB0693">
            <w:pPr>
              <w:autoSpaceDE w:val="0"/>
              <w:autoSpaceDN w:val="0"/>
              <w:jc w:val="both"/>
              <w:rPr>
                <w:rFonts w:ascii="Arial" w:eastAsia="Times New Roman" w:hAnsi="Arial" w:cs="Arial"/>
                <w:sz w:val="22"/>
                <w:szCs w:val="22"/>
              </w:rPr>
            </w:pPr>
            <w:r w:rsidRPr="00AB0939">
              <w:rPr>
                <w:rFonts w:ascii="Arial" w:eastAsia="Times New Roman" w:hAnsi="Arial" w:cs="Arial"/>
                <w:sz w:val="22"/>
                <w:szCs w:val="22"/>
              </w:rPr>
              <w:t>8 468.88 €</w:t>
            </w:r>
          </w:p>
        </w:tc>
      </w:tr>
    </w:tbl>
    <w:p w14:paraId="622460B0" w14:textId="77777777" w:rsidR="00BA266B" w:rsidRPr="00AB0939" w:rsidRDefault="00BA266B" w:rsidP="00BB0693">
      <w:pPr>
        <w:widowControl w:val="0"/>
        <w:autoSpaceDE w:val="0"/>
        <w:autoSpaceDN w:val="0"/>
        <w:spacing w:after="0" w:line="240" w:lineRule="auto"/>
        <w:jc w:val="both"/>
        <w:rPr>
          <w:rFonts w:ascii="Arial" w:eastAsia="Times New Roman" w:hAnsi="Arial" w:cs="Arial"/>
          <w:sz w:val="22"/>
          <w:szCs w:val="22"/>
        </w:rPr>
      </w:pPr>
    </w:p>
    <w:p w14:paraId="289E2E9C" w14:textId="534226A9" w:rsidR="00BA266B" w:rsidRPr="00AB0939" w:rsidRDefault="00BA266B"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 xml:space="preserve">Après en avoir délibéré, le conseil municipal, à l’unanimité des membres présents ou représentés : </w:t>
      </w:r>
    </w:p>
    <w:p w14:paraId="576ED503" w14:textId="77777777" w:rsidR="00BA266B" w:rsidRPr="00AB0939" w:rsidRDefault="00BA266B" w:rsidP="00BB0693">
      <w:pPr>
        <w:widowControl w:val="0"/>
        <w:autoSpaceDE w:val="0"/>
        <w:autoSpaceDN w:val="0"/>
        <w:spacing w:after="0" w:line="240" w:lineRule="auto"/>
        <w:jc w:val="both"/>
        <w:rPr>
          <w:rFonts w:ascii="Arial" w:eastAsia="Times New Roman" w:hAnsi="Arial" w:cs="Arial"/>
          <w:kern w:val="0"/>
          <w:sz w:val="22"/>
          <w:szCs w:val="22"/>
          <w14:ligatures w14:val="none"/>
        </w:rPr>
      </w:pPr>
    </w:p>
    <w:p w14:paraId="51EEB2B9" w14:textId="32EA8F99" w:rsidR="00BA266B" w:rsidRPr="00AB0939" w:rsidRDefault="00BA266B" w:rsidP="00BB0693">
      <w:pPr>
        <w:widowControl w:val="0"/>
        <w:numPr>
          <w:ilvl w:val="0"/>
          <w:numId w:val="11"/>
        </w:numPr>
        <w:autoSpaceDE w:val="0"/>
        <w:autoSpaceDN w:val="0"/>
        <w:spacing w:after="0" w:line="256" w:lineRule="auto"/>
        <w:contextualSpacing/>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A APPROUVE la neutralisation budgétaire au titre de l’exercice 2026 de l’amortissements des subventions d’équipements versées pour un montant total de 8 468.88 €.</w:t>
      </w:r>
    </w:p>
    <w:p w14:paraId="4D4B4CDB" w14:textId="77777777" w:rsidR="00BA266B" w:rsidRPr="00AB0939" w:rsidRDefault="00BA266B" w:rsidP="00BB0693">
      <w:pPr>
        <w:widowControl w:val="0"/>
        <w:autoSpaceDE w:val="0"/>
        <w:autoSpaceDN w:val="0"/>
        <w:spacing w:after="0" w:line="240" w:lineRule="auto"/>
        <w:ind w:left="720"/>
        <w:contextualSpacing/>
        <w:jc w:val="both"/>
        <w:rPr>
          <w:rFonts w:ascii="Arial" w:eastAsia="Times New Roman" w:hAnsi="Arial" w:cs="Arial"/>
          <w:kern w:val="0"/>
          <w:sz w:val="22"/>
          <w:szCs w:val="22"/>
          <w14:ligatures w14:val="none"/>
        </w:rPr>
      </w:pPr>
    </w:p>
    <w:p w14:paraId="5CD04BBE" w14:textId="1B4A0B18" w:rsidR="00BA266B" w:rsidRPr="00AB0939" w:rsidRDefault="00BA266B" w:rsidP="00BB0693">
      <w:pPr>
        <w:widowControl w:val="0"/>
        <w:numPr>
          <w:ilvl w:val="0"/>
          <w:numId w:val="11"/>
        </w:numPr>
        <w:autoSpaceDE w:val="0"/>
        <w:autoSpaceDN w:val="0"/>
        <w:spacing w:after="0" w:line="256" w:lineRule="auto"/>
        <w:contextualSpacing/>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A Dit que les écritures sont prévues au budget primitif 2026.</w:t>
      </w:r>
    </w:p>
    <w:p w14:paraId="1E3A0CC3" w14:textId="77777777" w:rsidR="00BA266B" w:rsidRPr="00AB0939" w:rsidRDefault="00BA266B" w:rsidP="00BB0693">
      <w:pPr>
        <w:pStyle w:val="Paragraphedeliste"/>
        <w:pBdr>
          <w:bottom w:val="single" w:sz="12" w:space="1" w:color="auto"/>
        </w:pBdr>
        <w:jc w:val="both"/>
        <w:rPr>
          <w:rFonts w:ascii="Arial" w:eastAsia="Times New Roman" w:hAnsi="Arial" w:cs="Arial"/>
          <w:kern w:val="0"/>
          <w:sz w:val="22"/>
          <w:szCs w:val="22"/>
          <w14:ligatures w14:val="none"/>
        </w:rPr>
      </w:pPr>
    </w:p>
    <w:p w14:paraId="6B7DF9CA" w14:textId="77777777" w:rsidR="00F969DF" w:rsidRPr="00AB0939" w:rsidRDefault="00F969DF" w:rsidP="00BB0693">
      <w:pPr>
        <w:jc w:val="both"/>
        <w:rPr>
          <w:rFonts w:ascii="Arial" w:eastAsia="Times New Roman" w:hAnsi="Arial" w:cs="Arial"/>
          <w:b/>
          <w:bCs/>
          <w:kern w:val="0"/>
          <w:sz w:val="22"/>
          <w:szCs w:val="22"/>
          <w:u w:val="single"/>
          <w14:ligatures w14:val="none"/>
        </w:rPr>
      </w:pPr>
    </w:p>
    <w:p w14:paraId="7E974707" w14:textId="3BE8C297" w:rsidR="00956403" w:rsidRPr="00AB0939" w:rsidRDefault="00ED026C" w:rsidP="00BB0693">
      <w:pPr>
        <w:jc w:val="both"/>
        <w:rPr>
          <w:rFonts w:ascii="Arial" w:eastAsia="Times New Roman" w:hAnsi="Arial" w:cs="Arial"/>
          <w:b/>
          <w:bCs/>
          <w:kern w:val="0"/>
          <w:sz w:val="22"/>
          <w:szCs w:val="22"/>
          <w:u w:val="single"/>
          <w14:ligatures w14:val="none"/>
        </w:rPr>
      </w:pPr>
      <w:r w:rsidRPr="00AB0939">
        <w:rPr>
          <w:rFonts w:ascii="Arial" w:eastAsia="Times New Roman" w:hAnsi="Arial" w:cs="Arial"/>
          <w:b/>
          <w:bCs/>
          <w:kern w:val="0"/>
          <w:sz w:val="22"/>
          <w:szCs w:val="22"/>
          <w:u w:val="single"/>
          <w14:ligatures w14:val="none"/>
        </w:rPr>
        <w:t>6</w:t>
      </w:r>
      <w:r w:rsidR="008A7127" w:rsidRPr="00AB0939">
        <w:rPr>
          <w:rFonts w:ascii="Arial" w:eastAsia="Times New Roman" w:hAnsi="Arial" w:cs="Arial"/>
          <w:b/>
          <w:bCs/>
          <w:kern w:val="0"/>
          <w:sz w:val="22"/>
          <w:szCs w:val="22"/>
          <w:u w:val="single"/>
          <w14:ligatures w14:val="none"/>
        </w:rPr>
        <w:t xml:space="preserve"> </w:t>
      </w:r>
      <w:r w:rsidR="00956403" w:rsidRPr="00AB0939">
        <w:rPr>
          <w:rFonts w:ascii="Arial" w:eastAsia="Times New Roman" w:hAnsi="Arial" w:cs="Arial"/>
          <w:b/>
          <w:bCs/>
          <w:kern w:val="0"/>
          <w:sz w:val="22"/>
          <w:szCs w:val="22"/>
          <w:u w:val="single"/>
          <w14:ligatures w14:val="none"/>
        </w:rPr>
        <w:t>B</w:t>
      </w:r>
      <w:r w:rsidR="00956403" w:rsidRPr="00AB0939">
        <w:rPr>
          <w:rFonts w:ascii="Arial" w:eastAsia="Calibri" w:hAnsi="Arial" w:cs="Arial"/>
          <w:b/>
          <w:bCs/>
          <w:kern w:val="0"/>
          <w:sz w:val="22"/>
          <w:szCs w:val="22"/>
          <w:u w:val="single"/>
          <w:lang w:bidi="fr-FR"/>
          <w14:ligatures w14:val="none"/>
        </w:rPr>
        <w:t>udget communal 2026 : Provisions budgétaires</w:t>
      </w:r>
    </w:p>
    <w:p w14:paraId="14349594" w14:textId="77777777" w:rsidR="00956403" w:rsidRPr="00AB0939" w:rsidRDefault="00956403" w:rsidP="00BB0693">
      <w:pPr>
        <w:widowControl w:val="0"/>
        <w:autoSpaceDE w:val="0"/>
        <w:autoSpaceDN w:val="0"/>
        <w:spacing w:after="0" w:line="240" w:lineRule="auto"/>
        <w:jc w:val="both"/>
        <w:rPr>
          <w:rFonts w:ascii="Arial" w:eastAsia="Calibri" w:hAnsi="Arial" w:cs="Arial"/>
          <w:kern w:val="0"/>
          <w:sz w:val="22"/>
          <w:szCs w:val="22"/>
          <w:lang w:bidi="fr-FR"/>
          <w14:ligatures w14:val="none"/>
        </w:rPr>
      </w:pPr>
    </w:p>
    <w:p w14:paraId="405B1772" w14:textId="633A01D8" w:rsidR="00956403" w:rsidRPr="00AB0939" w:rsidRDefault="00956403" w:rsidP="00BB0693">
      <w:pPr>
        <w:widowControl w:val="0"/>
        <w:autoSpaceDE w:val="0"/>
        <w:autoSpaceDN w:val="0"/>
        <w:spacing w:after="0" w:line="240" w:lineRule="auto"/>
        <w:jc w:val="both"/>
        <w:rPr>
          <w:rFonts w:ascii="Arial" w:eastAsia="Calibri" w:hAnsi="Arial" w:cs="Arial"/>
          <w:kern w:val="0"/>
          <w:sz w:val="22"/>
          <w:szCs w:val="22"/>
          <w:lang w:bidi="fr-FR"/>
          <w14:ligatures w14:val="none"/>
        </w:rPr>
      </w:pPr>
      <w:r w:rsidRPr="00AB0939">
        <w:rPr>
          <w:rFonts w:ascii="Arial" w:eastAsia="Calibri" w:hAnsi="Arial" w:cs="Arial"/>
          <w:kern w:val="0"/>
          <w:sz w:val="22"/>
          <w:szCs w:val="22"/>
          <w:lang w:bidi="fr-FR"/>
          <w14:ligatures w14:val="none"/>
        </w:rPr>
        <w:t>Madame le Maire a rappelé au conseil municipal la nécessité de prévoir la constitution de provisions pour créances douteuses, en vertu du principe comptable de prudence. La notion de créances douteuses recouvre les restes à recouvrer en recettes de plus de 2 ans.</w:t>
      </w:r>
    </w:p>
    <w:p w14:paraId="580A249C" w14:textId="77777777" w:rsidR="00956403" w:rsidRPr="00AB0939" w:rsidRDefault="00956403" w:rsidP="00BB0693">
      <w:pPr>
        <w:widowControl w:val="0"/>
        <w:autoSpaceDE w:val="0"/>
        <w:autoSpaceDN w:val="0"/>
        <w:spacing w:after="0" w:line="240" w:lineRule="auto"/>
        <w:jc w:val="both"/>
        <w:rPr>
          <w:rFonts w:ascii="Arial" w:eastAsia="Calibri" w:hAnsi="Arial" w:cs="Arial"/>
          <w:kern w:val="0"/>
          <w:sz w:val="22"/>
          <w:szCs w:val="22"/>
          <w:lang w:bidi="fr-FR"/>
          <w14:ligatures w14:val="none"/>
        </w:rPr>
      </w:pPr>
    </w:p>
    <w:p w14:paraId="182B6033" w14:textId="73735626" w:rsidR="00956403" w:rsidRPr="00AB0939" w:rsidRDefault="00956403" w:rsidP="00BB0693">
      <w:pPr>
        <w:widowControl w:val="0"/>
        <w:autoSpaceDE w:val="0"/>
        <w:autoSpaceDN w:val="0"/>
        <w:spacing w:after="0" w:line="240" w:lineRule="auto"/>
        <w:jc w:val="both"/>
        <w:rPr>
          <w:rFonts w:ascii="Arial" w:eastAsia="Calibri" w:hAnsi="Arial" w:cs="Arial"/>
          <w:kern w:val="0"/>
          <w:sz w:val="22"/>
          <w:szCs w:val="22"/>
          <w:lang w:bidi="fr-FR"/>
          <w14:ligatures w14:val="none"/>
        </w:rPr>
      </w:pPr>
      <w:r w:rsidRPr="00AB0939">
        <w:rPr>
          <w:rFonts w:ascii="Arial" w:eastAsia="Calibri" w:hAnsi="Arial" w:cs="Arial"/>
          <w:kern w:val="0"/>
          <w:sz w:val="22"/>
          <w:szCs w:val="22"/>
          <w:lang w:bidi="fr-FR"/>
          <w14:ligatures w14:val="none"/>
        </w:rPr>
        <w:t>Il a été proposé au conseil municipal de constituer une provision de type semi budgétaire, au taux de 20% des restes à recouvrer supérieurs à 2 ans à partir du 01/01/2022.</w:t>
      </w:r>
    </w:p>
    <w:p w14:paraId="162A5324" w14:textId="77777777" w:rsidR="00956403" w:rsidRPr="00AB0939" w:rsidRDefault="00956403" w:rsidP="00BB0693">
      <w:pPr>
        <w:widowControl w:val="0"/>
        <w:autoSpaceDE w:val="0"/>
        <w:autoSpaceDN w:val="0"/>
        <w:spacing w:after="0" w:line="240" w:lineRule="auto"/>
        <w:jc w:val="both"/>
        <w:rPr>
          <w:rFonts w:ascii="Arial" w:eastAsia="Calibri" w:hAnsi="Arial" w:cs="Arial"/>
          <w:kern w:val="0"/>
          <w:sz w:val="22"/>
          <w:szCs w:val="22"/>
          <w:lang w:bidi="fr-FR"/>
          <w14:ligatures w14:val="none"/>
        </w:rPr>
      </w:pPr>
    </w:p>
    <w:p w14:paraId="70C45548" w14:textId="7677B347" w:rsidR="00956403" w:rsidRPr="00AB0939" w:rsidRDefault="00956403" w:rsidP="00BB0693">
      <w:pPr>
        <w:widowControl w:val="0"/>
        <w:autoSpaceDE w:val="0"/>
        <w:autoSpaceDN w:val="0"/>
        <w:spacing w:after="0" w:line="240" w:lineRule="auto"/>
        <w:jc w:val="both"/>
        <w:rPr>
          <w:rFonts w:ascii="Arial" w:eastAsia="Calibri" w:hAnsi="Arial" w:cs="Arial"/>
          <w:kern w:val="0"/>
          <w:sz w:val="22"/>
          <w:szCs w:val="22"/>
          <w:lang w:bidi="fr-FR"/>
          <w14:ligatures w14:val="none"/>
        </w:rPr>
      </w:pPr>
      <w:r w:rsidRPr="00AB0939">
        <w:rPr>
          <w:rFonts w:ascii="Arial" w:eastAsia="Calibri" w:hAnsi="Arial" w:cs="Arial"/>
          <w:kern w:val="0"/>
          <w:sz w:val="22"/>
          <w:szCs w:val="22"/>
          <w:lang w:bidi="fr-FR"/>
          <w14:ligatures w14:val="none"/>
        </w:rPr>
        <w:t>Le service de Gestion Comptable de Lannion, au titre de l’exercice 2026, a demandé à la commune de constituer une provision budgétaire de 188.33 € par mandat d’ordre mixte à l’article 681 en dépenses de fonctionnement afin de couvrir entièrement la possible irrécouvrabilité de créances.</w:t>
      </w:r>
    </w:p>
    <w:p w14:paraId="5F8C3DA8" w14:textId="77777777" w:rsidR="00956403" w:rsidRPr="00AB0939" w:rsidRDefault="00956403" w:rsidP="00BB0693">
      <w:pPr>
        <w:widowControl w:val="0"/>
        <w:autoSpaceDE w:val="0"/>
        <w:autoSpaceDN w:val="0"/>
        <w:spacing w:after="0" w:line="240" w:lineRule="auto"/>
        <w:jc w:val="both"/>
        <w:rPr>
          <w:rFonts w:ascii="Arial" w:eastAsia="Calibri" w:hAnsi="Arial" w:cs="Arial"/>
          <w:kern w:val="0"/>
          <w:sz w:val="22"/>
          <w:szCs w:val="22"/>
          <w:lang w:bidi="fr-FR"/>
          <w14:ligatures w14:val="none"/>
        </w:rPr>
      </w:pPr>
    </w:p>
    <w:p w14:paraId="2226442E" w14:textId="77777777" w:rsidR="00956403" w:rsidRPr="00AB0939" w:rsidRDefault="00956403" w:rsidP="00BB0693">
      <w:pPr>
        <w:widowControl w:val="0"/>
        <w:autoSpaceDE w:val="0"/>
        <w:autoSpaceDN w:val="0"/>
        <w:spacing w:after="0" w:line="240" w:lineRule="auto"/>
        <w:jc w:val="both"/>
        <w:rPr>
          <w:rFonts w:ascii="Arial" w:eastAsia="Calibri" w:hAnsi="Arial" w:cs="Arial"/>
          <w:kern w:val="0"/>
          <w:sz w:val="22"/>
          <w:szCs w:val="22"/>
          <w:lang w:bidi="fr-FR"/>
          <w14:ligatures w14:val="none"/>
        </w:rPr>
      </w:pPr>
      <w:r w:rsidRPr="00AB0939">
        <w:rPr>
          <w:rFonts w:ascii="Arial" w:eastAsia="Calibri" w:hAnsi="Arial" w:cs="Arial"/>
          <w:kern w:val="0"/>
          <w:sz w:val="22"/>
          <w:szCs w:val="22"/>
          <w:lang w:bidi="fr-FR"/>
          <w14:ligatures w14:val="none"/>
        </w:rPr>
        <w:t xml:space="preserve">Le conseil municipal, après en avoir délibéré, à l’unanimité :  </w:t>
      </w:r>
    </w:p>
    <w:p w14:paraId="2612DE56" w14:textId="77777777" w:rsidR="00956403" w:rsidRPr="00AB0939" w:rsidRDefault="00956403" w:rsidP="00BB0693">
      <w:pPr>
        <w:widowControl w:val="0"/>
        <w:autoSpaceDE w:val="0"/>
        <w:autoSpaceDN w:val="0"/>
        <w:spacing w:after="0" w:line="240" w:lineRule="auto"/>
        <w:contextualSpacing/>
        <w:jc w:val="both"/>
        <w:rPr>
          <w:rFonts w:ascii="Arial" w:eastAsia="Calibri" w:hAnsi="Arial" w:cs="Arial"/>
          <w:kern w:val="0"/>
          <w:sz w:val="22"/>
          <w:szCs w:val="22"/>
          <w:lang w:bidi="fr-FR"/>
          <w14:ligatures w14:val="none"/>
        </w:rPr>
      </w:pPr>
    </w:p>
    <w:p w14:paraId="033E68EF" w14:textId="7F78344E" w:rsidR="00BB0693" w:rsidRPr="000F720F" w:rsidRDefault="00956403" w:rsidP="000F720F">
      <w:pPr>
        <w:widowControl w:val="0"/>
        <w:numPr>
          <w:ilvl w:val="0"/>
          <w:numId w:val="12"/>
        </w:numPr>
        <w:autoSpaceDE w:val="0"/>
        <w:autoSpaceDN w:val="0"/>
        <w:spacing w:after="0" w:line="240" w:lineRule="auto"/>
        <w:contextualSpacing/>
        <w:jc w:val="both"/>
        <w:rPr>
          <w:rFonts w:ascii="Arial" w:eastAsia="Calibri" w:hAnsi="Arial" w:cs="Arial"/>
          <w:kern w:val="0"/>
          <w:sz w:val="22"/>
          <w:szCs w:val="22"/>
          <w:lang w:bidi="fr-FR"/>
          <w14:ligatures w14:val="none"/>
        </w:rPr>
      </w:pPr>
      <w:r w:rsidRPr="00AB0939">
        <w:rPr>
          <w:rFonts w:ascii="Arial" w:eastAsia="Calibri" w:hAnsi="Arial" w:cs="Arial"/>
          <w:b/>
          <w:bCs/>
          <w:kern w:val="0"/>
          <w:sz w:val="22"/>
          <w:szCs w:val="22"/>
          <w:lang w:bidi="fr-FR"/>
          <w14:ligatures w14:val="none"/>
        </w:rPr>
        <w:t>A DECIDE</w:t>
      </w:r>
      <w:r w:rsidRPr="00AB0939">
        <w:rPr>
          <w:rFonts w:ascii="Arial" w:eastAsia="Calibri" w:hAnsi="Arial" w:cs="Arial"/>
          <w:kern w:val="0"/>
          <w:sz w:val="22"/>
          <w:szCs w:val="22"/>
          <w:lang w:bidi="fr-FR"/>
          <w14:ligatures w14:val="none"/>
        </w:rPr>
        <w:t xml:space="preserve"> de réviser annuellement le montant de la provision pour créances douteuses au vu de l’état des restes à recouvrer constatés au 31/12/N-1 et communiqués en mairie par le service de Gestion Comptable de Lannion, en appliquant le taux de 20%.</w:t>
      </w:r>
    </w:p>
    <w:p w14:paraId="52B0DE19" w14:textId="77777777" w:rsidR="00956403" w:rsidRPr="00AB0939" w:rsidRDefault="00956403" w:rsidP="00BB0693">
      <w:pPr>
        <w:widowControl w:val="0"/>
        <w:autoSpaceDE w:val="0"/>
        <w:autoSpaceDN w:val="0"/>
        <w:spacing w:after="0" w:line="240" w:lineRule="auto"/>
        <w:contextualSpacing/>
        <w:jc w:val="both"/>
        <w:rPr>
          <w:rFonts w:ascii="Arial" w:eastAsia="Calibri" w:hAnsi="Arial" w:cs="Arial"/>
          <w:kern w:val="0"/>
          <w:sz w:val="22"/>
          <w:szCs w:val="22"/>
          <w:lang w:bidi="fr-FR"/>
          <w14:ligatures w14:val="none"/>
        </w:rPr>
      </w:pPr>
    </w:p>
    <w:p w14:paraId="3B7A3544" w14:textId="618F793E" w:rsidR="000F720F" w:rsidRPr="000F720F" w:rsidRDefault="00956403" w:rsidP="000F720F">
      <w:pPr>
        <w:widowControl w:val="0"/>
        <w:numPr>
          <w:ilvl w:val="0"/>
          <w:numId w:val="12"/>
        </w:numPr>
        <w:pBdr>
          <w:bottom w:val="single" w:sz="12" w:space="1" w:color="auto"/>
        </w:pBdr>
        <w:autoSpaceDE w:val="0"/>
        <w:autoSpaceDN w:val="0"/>
        <w:spacing w:after="0" w:line="240" w:lineRule="auto"/>
        <w:contextualSpacing/>
        <w:jc w:val="both"/>
        <w:rPr>
          <w:rFonts w:ascii="Arial" w:eastAsia="Calibri" w:hAnsi="Arial" w:cs="Arial"/>
          <w:kern w:val="0"/>
          <w:sz w:val="22"/>
          <w:szCs w:val="22"/>
          <w:lang w:bidi="fr-FR"/>
          <w14:ligatures w14:val="none"/>
        </w:rPr>
      </w:pPr>
      <w:r w:rsidRPr="00AB0939">
        <w:rPr>
          <w:rFonts w:ascii="Arial" w:eastAsia="Calibri" w:hAnsi="Arial" w:cs="Arial"/>
          <w:b/>
          <w:bCs/>
          <w:kern w:val="0"/>
          <w:sz w:val="22"/>
          <w:szCs w:val="22"/>
          <w:lang w:bidi="fr-FR"/>
          <w14:ligatures w14:val="none"/>
        </w:rPr>
        <w:t xml:space="preserve">A VALIDE </w:t>
      </w:r>
      <w:r w:rsidRPr="00AB0939">
        <w:rPr>
          <w:rFonts w:ascii="Arial" w:eastAsia="Calibri" w:hAnsi="Arial" w:cs="Arial"/>
          <w:kern w:val="0"/>
          <w:sz w:val="22"/>
          <w:szCs w:val="22"/>
          <w:lang w:bidi="fr-FR"/>
          <w14:ligatures w14:val="none"/>
        </w:rPr>
        <w:t>la constitution d’une provision budgétaire pour un montant de 188.33 € au titre de l’exercice 2026</w:t>
      </w:r>
      <w:r w:rsidR="00F969DF" w:rsidRPr="00AB0939">
        <w:rPr>
          <w:rFonts w:ascii="Arial" w:eastAsia="Calibri" w:hAnsi="Arial" w:cs="Arial"/>
          <w:kern w:val="0"/>
          <w:sz w:val="22"/>
          <w:szCs w:val="22"/>
          <w:lang w:bidi="fr-FR"/>
          <w14:ligatures w14:val="none"/>
        </w:rPr>
        <w:t>.</w:t>
      </w:r>
    </w:p>
    <w:p w14:paraId="4BF1EF13" w14:textId="77777777" w:rsidR="00956403" w:rsidRPr="00AB0939" w:rsidRDefault="00956403" w:rsidP="00BB0693">
      <w:pPr>
        <w:widowControl w:val="0"/>
        <w:autoSpaceDE w:val="0"/>
        <w:autoSpaceDN w:val="0"/>
        <w:spacing w:after="0" w:line="240" w:lineRule="auto"/>
        <w:contextualSpacing/>
        <w:jc w:val="both"/>
        <w:rPr>
          <w:rFonts w:ascii="Arial" w:eastAsia="Calibri" w:hAnsi="Arial" w:cs="Arial"/>
          <w:kern w:val="0"/>
          <w:sz w:val="22"/>
          <w:szCs w:val="22"/>
          <w:lang w:bidi="fr-FR"/>
          <w14:ligatures w14:val="none"/>
        </w:rPr>
      </w:pPr>
    </w:p>
    <w:p w14:paraId="5420C21D" w14:textId="77777777" w:rsidR="00956403" w:rsidRPr="00AB0939" w:rsidRDefault="00956403" w:rsidP="00BB0693">
      <w:pPr>
        <w:widowControl w:val="0"/>
        <w:autoSpaceDE w:val="0"/>
        <w:autoSpaceDN w:val="0"/>
        <w:spacing w:after="0" w:line="240" w:lineRule="auto"/>
        <w:contextualSpacing/>
        <w:jc w:val="both"/>
        <w:rPr>
          <w:rFonts w:ascii="Arial" w:eastAsia="Calibri" w:hAnsi="Arial" w:cs="Arial"/>
          <w:kern w:val="0"/>
          <w:sz w:val="22"/>
          <w:szCs w:val="22"/>
          <w:lang w:bidi="fr-FR"/>
          <w14:ligatures w14:val="none"/>
        </w:rPr>
      </w:pPr>
    </w:p>
    <w:p w14:paraId="2F846BDE" w14:textId="00621D44" w:rsidR="000E00A9" w:rsidRPr="00AB0939" w:rsidRDefault="008A7127" w:rsidP="00BB0693">
      <w:pPr>
        <w:jc w:val="both"/>
        <w:rPr>
          <w:rFonts w:ascii="Arial" w:eastAsia="Times New Roman" w:hAnsi="Arial" w:cs="Arial"/>
          <w:b/>
          <w:bCs/>
          <w:kern w:val="0"/>
          <w:sz w:val="22"/>
          <w:szCs w:val="22"/>
          <w:u w:val="single"/>
          <w14:ligatures w14:val="none"/>
        </w:rPr>
      </w:pPr>
      <w:r w:rsidRPr="00AB0939">
        <w:rPr>
          <w:rFonts w:ascii="Arial" w:eastAsia="Calibri" w:hAnsi="Arial" w:cs="Arial"/>
          <w:b/>
          <w:bCs/>
          <w:kern w:val="0"/>
          <w:sz w:val="22"/>
          <w:szCs w:val="22"/>
          <w:u w:val="single"/>
          <w:lang w:bidi="fr-FR"/>
          <w14:ligatures w14:val="none"/>
        </w:rPr>
        <w:lastRenderedPageBreak/>
        <w:t>7</w:t>
      </w:r>
      <w:r w:rsidR="000E00A9" w:rsidRPr="00AB0939">
        <w:rPr>
          <w:rFonts w:ascii="Arial" w:eastAsia="Times New Roman" w:hAnsi="Arial" w:cs="Arial"/>
          <w:b/>
          <w:bCs/>
          <w:kern w:val="0"/>
          <w:sz w:val="22"/>
          <w:szCs w:val="22"/>
          <w:u w:val="single"/>
          <w14:ligatures w14:val="none"/>
        </w:rPr>
        <w:t xml:space="preserve"> M 57 – fongibilité des crédits</w:t>
      </w:r>
    </w:p>
    <w:p w14:paraId="3906A4B2" w14:textId="77777777" w:rsidR="000E00A9" w:rsidRPr="00AB0939" w:rsidRDefault="000E00A9" w:rsidP="00BB0693">
      <w:pPr>
        <w:widowControl w:val="0"/>
        <w:suppressAutoHyphens/>
        <w:autoSpaceDE w:val="0"/>
        <w:autoSpaceDN w:val="0"/>
        <w:spacing w:after="0" w:line="240" w:lineRule="auto"/>
        <w:jc w:val="both"/>
        <w:textAlignment w:val="baseline"/>
        <w:rPr>
          <w:rFonts w:ascii="Arial" w:eastAsia="Times New Roman" w:hAnsi="Arial" w:cs="Arial"/>
          <w:kern w:val="0"/>
          <w:sz w:val="22"/>
          <w:szCs w:val="22"/>
          <w:u w:val="single"/>
          <w14:ligatures w14:val="none"/>
        </w:rPr>
      </w:pPr>
    </w:p>
    <w:p w14:paraId="4EE91F5F" w14:textId="77777777" w:rsidR="000E00A9" w:rsidRPr="00AB0939" w:rsidRDefault="000E00A9" w:rsidP="00BB0693">
      <w:pPr>
        <w:widowControl w:val="0"/>
        <w:suppressAutoHyphens/>
        <w:autoSpaceDE w:val="0"/>
        <w:autoSpaceDN w:val="0"/>
        <w:spacing w:after="0" w:line="240" w:lineRule="auto"/>
        <w:jc w:val="both"/>
        <w:textAlignment w:val="baseline"/>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L’instruction budgétaire et comptable M57 permet de disposer de plus de souplesse budgétaire puisqu’elle permet au Conseil Municipal de déléguer au Maire la possibilité de procéder à des mouvements de crédits de chapitre à chapitre au sein de chaque section, à l’exclusion des crédits relatifs aux dépenses de personnel, dans la limite de 7,5 % du montant des dépenses réelles de chacune des sections. Dans ce cas le Maire informe l’assemblée délibérante de ces mouvements de crédits lors de sa plus proche séance.</w:t>
      </w:r>
    </w:p>
    <w:p w14:paraId="60657021" w14:textId="77777777" w:rsidR="000E00A9" w:rsidRPr="00AB0939" w:rsidRDefault="000E00A9" w:rsidP="00BB0693">
      <w:pPr>
        <w:widowControl w:val="0"/>
        <w:suppressAutoHyphens/>
        <w:autoSpaceDE w:val="0"/>
        <w:autoSpaceDN w:val="0"/>
        <w:spacing w:after="0" w:line="240" w:lineRule="auto"/>
        <w:jc w:val="both"/>
        <w:textAlignment w:val="baseline"/>
        <w:rPr>
          <w:rFonts w:ascii="Arial" w:eastAsia="Times New Roman" w:hAnsi="Arial" w:cs="Arial"/>
          <w:kern w:val="0"/>
          <w:sz w:val="22"/>
          <w:szCs w:val="22"/>
          <w14:ligatures w14:val="none"/>
        </w:rPr>
      </w:pPr>
    </w:p>
    <w:p w14:paraId="2E8B7C0E" w14:textId="77777777" w:rsidR="000E00A9" w:rsidRPr="00AB0939" w:rsidRDefault="000E00A9" w:rsidP="00BB0693">
      <w:pPr>
        <w:widowControl w:val="0"/>
        <w:suppressAutoHyphens/>
        <w:autoSpaceDE w:val="0"/>
        <w:autoSpaceDN w:val="0"/>
        <w:spacing w:after="0" w:line="240" w:lineRule="auto"/>
        <w:jc w:val="both"/>
        <w:textAlignment w:val="baseline"/>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Un tableau retraçant précisément ces mouvements sera présenté au conseil municipal. La nomenclature M57 se caractérise par l’absence de chapitres de dépenses imprévues dotés en crédits de paiement, avec la possibilité de voter des chapitres de dépenses imprévues comportant uniquement des autorisations de programme et autorisations d’engagement de dépenses imprévues dans la limite de 2% des dépenses réelles de chacune des sections (ces chapitres non dotés en crédits ne participent pas à l’équilibre budgétaire) ;</w:t>
      </w:r>
    </w:p>
    <w:p w14:paraId="3822E54D" w14:textId="77777777" w:rsidR="000E00A9" w:rsidRPr="00AB0939" w:rsidRDefault="000E00A9" w:rsidP="00BB0693">
      <w:pPr>
        <w:widowControl w:val="0"/>
        <w:suppressAutoHyphens/>
        <w:autoSpaceDE w:val="0"/>
        <w:autoSpaceDN w:val="0"/>
        <w:spacing w:after="0" w:line="240" w:lineRule="auto"/>
        <w:jc w:val="both"/>
        <w:textAlignment w:val="baseline"/>
        <w:rPr>
          <w:rFonts w:ascii="Arial" w:eastAsia="Times New Roman" w:hAnsi="Arial" w:cs="Arial"/>
          <w:kern w:val="0"/>
          <w:sz w:val="22"/>
          <w:szCs w:val="22"/>
          <w14:ligatures w14:val="none"/>
        </w:rPr>
      </w:pPr>
    </w:p>
    <w:p w14:paraId="2DC38800" w14:textId="03F93AE2" w:rsidR="000E00A9" w:rsidRPr="00AB0939" w:rsidRDefault="000E00A9" w:rsidP="00BB0693">
      <w:pPr>
        <w:widowControl w:val="0"/>
        <w:suppressAutoHyphens/>
        <w:autoSpaceDE w:val="0"/>
        <w:autoSpaceDN w:val="0"/>
        <w:spacing w:after="0" w:line="240" w:lineRule="auto"/>
        <w:jc w:val="both"/>
        <w:textAlignment w:val="baseline"/>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 xml:space="preserve">Après en avoir délibéré, les conseillers municipaux </w:t>
      </w:r>
      <w:r w:rsidR="00F969DF" w:rsidRPr="00AB0939">
        <w:rPr>
          <w:rFonts w:ascii="Arial" w:eastAsia="Times New Roman" w:hAnsi="Arial" w:cs="Arial"/>
          <w:kern w:val="0"/>
          <w:sz w:val="22"/>
          <w:szCs w:val="22"/>
          <w14:ligatures w14:val="none"/>
        </w:rPr>
        <w:t xml:space="preserve">ont </w:t>
      </w:r>
      <w:r w:rsidRPr="00AB0939">
        <w:rPr>
          <w:rFonts w:ascii="Arial" w:eastAsia="Times New Roman" w:hAnsi="Arial" w:cs="Arial"/>
          <w:kern w:val="0"/>
          <w:sz w:val="22"/>
          <w:szCs w:val="22"/>
          <w14:ligatures w14:val="none"/>
        </w:rPr>
        <w:t>autoris</w:t>
      </w:r>
      <w:r w:rsidR="00F969DF" w:rsidRPr="00AB0939">
        <w:rPr>
          <w:rFonts w:ascii="Arial" w:eastAsia="Times New Roman" w:hAnsi="Arial" w:cs="Arial"/>
          <w:kern w:val="0"/>
          <w:sz w:val="22"/>
          <w:szCs w:val="22"/>
          <w14:ligatures w14:val="none"/>
        </w:rPr>
        <w:t>é</w:t>
      </w:r>
      <w:r w:rsidRPr="00AB0939">
        <w:rPr>
          <w:rFonts w:ascii="Arial" w:eastAsia="Times New Roman" w:hAnsi="Arial" w:cs="Arial"/>
          <w:kern w:val="0"/>
          <w:sz w:val="22"/>
          <w:szCs w:val="22"/>
          <w14:ligatures w14:val="none"/>
        </w:rPr>
        <w:t>, à l’unanimité, le maire à opérer ces mouvements de crédits tout au long de l’année 2026.</w:t>
      </w:r>
    </w:p>
    <w:p w14:paraId="0BEFF9DD" w14:textId="41453759" w:rsidR="00956403" w:rsidRPr="00AB0939" w:rsidRDefault="00956403" w:rsidP="00BB0693">
      <w:pPr>
        <w:widowControl w:val="0"/>
        <w:pBdr>
          <w:bottom w:val="single" w:sz="6" w:space="1" w:color="auto"/>
        </w:pBdr>
        <w:autoSpaceDE w:val="0"/>
        <w:autoSpaceDN w:val="0"/>
        <w:spacing w:after="0" w:line="240" w:lineRule="auto"/>
        <w:ind w:left="720"/>
        <w:contextualSpacing/>
        <w:jc w:val="both"/>
        <w:rPr>
          <w:rFonts w:ascii="Arial" w:eastAsia="Calibri" w:hAnsi="Arial" w:cs="Arial"/>
          <w:b/>
          <w:bCs/>
          <w:kern w:val="0"/>
          <w:sz w:val="22"/>
          <w:szCs w:val="22"/>
          <w:lang w:bidi="fr-FR"/>
          <w14:ligatures w14:val="none"/>
        </w:rPr>
      </w:pPr>
    </w:p>
    <w:p w14:paraId="47C4C07F" w14:textId="77777777" w:rsidR="000E00A9" w:rsidRPr="00AB0939" w:rsidRDefault="000E00A9" w:rsidP="00BB0693">
      <w:pPr>
        <w:widowControl w:val="0"/>
        <w:autoSpaceDE w:val="0"/>
        <w:autoSpaceDN w:val="0"/>
        <w:spacing w:after="0" w:line="240" w:lineRule="auto"/>
        <w:ind w:left="720"/>
        <w:contextualSpacing/>
        <w:jc w:val="both"/>
        <w:rPr>
          <w:rFonts w:ascii="Arial" w:eastAsia="Calibri" w:hAnsi="Arial" w:cs="Arial"/>
          <w:b/>
          <w:bCs/>
          <w:kern w:val="0"/>
          <w:sz w:val="22"/>
          <w:szCs w:val="22"/>
          <w:lang w:bidi="fr-FR"/>
          <w14:ligatures w14:val="none"/>
        </w:rPr>
      </w:pPr>
    </w:p>
    <w:p w14:paraId="0B2B93B9" w14:textId="77777777" w:rsidR="000E00A9" w:rsidRPr="00AB0939" w:rsidRDefault="000E00A9" w:rsidP="00BB0693">
      <w:pPr>
        <w:widowControl w:val="0"/>
        <w:autoSpaceDE w:val="0"/>
        <w:autoSpaceDN w:val="0"/>
        <w:spacing w:after="0" w:line="240" w:lineRule="auto"/>
        <w:ind w:left="720"/>
        <w:contextualSpacing/>
        <w:jc w:val="both"/>
        <w:rPr>
          <w:rFonts w:ascii="Arial" w:eastAsia="Calibri" w:hAnsi="Arial" w:cs="Arial"/>
          <w:b/>
          <w:bCs/>
          <w:kern w:val="0"/>
          <w:sz w:val="22"/>
          <w:szCs w:val="22"/>
          <w:lang w:bidi="fr-FR"/>
          <w14:ligatures w14:val="none"/>
        </w:rPr>
      </w:pPr>
    </w:p>
    <w:p w14:paraId="134EAD71" w14:textId="270A839B" w:rsidR="00487473" w:rsidRPr="00AB0939" w:rsidRDefault="00487473" w:rsidP="00BB0693">
      <w:pPr>
        <w:widowControl w:val="0"/>
        <w:autoSpaceDE w:val="0"/>
        <w:autoSpaceDN w:val="0"/>
        <w:spacing w:after="0" w:line="240" w:lineRule="auto"/>
        <w:jc w:val="both"/>
        <w:rPr>
          <w:rFonts w:ascii="Arial" w:eastAsia="Times New Roman" w:hAnsi="Arial" w:cs="Arial"/>
          <w:b/>
          <w:bCs/>
          <w:kern w:val="0"/>
          <w:sz w:val="22"/>
          <w:szCs w:val="22"/>
          <w14:ligatures w14:val="none"/>
        </w:rPr>
      </w:pPr>
      <w:r w:rsidRPr="00AB0939">
        <w:rPr>
          <w:rFonts w:ascii="Arial" w:eastAsia="Times New Roman" w:hAnsi="Arial" w:cs="Arial"/>
          <w:b/>
          <w:bCs/>
          <w:kern w:val="0"/>
          <w:sz w:val="22"/>
          <w:szCs w:val="22"/>
          <w:u w:val="single"/>
          <w14:ligatures w14:val="none"/>
        </w:rPr>
        <w:t>8 Délégations du conseil municipal au maire (délégations permanentes)</w:t>
      </w:r>
    </w:p>
    <w:p w14:paraId="4C6093E1" w14:textId="77777777" w:rsidR="00487473" w:rsidRPr="00AB0939" w:rsidRDefault="00487473" w:rsidP="00BB0693">
      <w:pPr>
        <w:widowControl w:val="0"/>
        <w:autoSpaceDE w:val="0"/>
        <w:autoSpaceDN w:val="0"/>
        <w:spacing w:after="0" w:line="240" w:lineRule="auto"/>
        <w:jc w:val="both"/>
        <w:rPr>
          <w:rFonts w:ascii="Arial" w:eastAsia="Times New Roman" w:hAnsi="Arial" w:cs="Arial"/>
          <w:b/>
          <w:bCs/>
          <w:kern w:val="0"/>
          <w:sz w:val="22"/>
          <w:szCs w:val="22"/>
          <w14:ligatures w14:val="none"/>
        </w:rPr>
      </w:pPr>
    </w:p>
    <w:p w14:paraId="3015F1AF" w14:textId="3226A911" w:rsidR="00487473" w:rsidRPr="00AB0939" w:rsidRDefault="00487473"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 xml:space="preserve">Madame Le Maire </w:t>
      </w:r>
      <w:r w:rsidR="00F969DF" w:rsidRPr="00AB0939">
        <w:rPr>
          <w:rFonts w:ascii="Arial" w:eastAsia="Times New Roman" w:hAnsi="Arial" w:cs="Arial"/>
          <w:kern w:val="0"/>
          <w:sz w:val="22"/>
          <w:szCs w:val="22"/>
          <w14:ligatures w14:val="none"/>
        </w:rPr>
        <w:t xml:space="preserve">a </w:t>
      </w:r>
      <w:r w:rsidRPr="00AB0939">
        <w:rPr>
          <w:rFonts w:ascii="Arial" w:eastAsia="Times New Roman" w:hAnsi="Arial" w:cs="Arial"/>
          <w:kern w:val="0"/>
          <w:sz w:val="22"/>
          <w:szCs w:val="22"/>
          <w14:ligatures w14:val="none"/>
        </w:rPr>
        <w:t>expos</w:t>
      </w:r>
      <w:r w:rsidR="00F969DF" w:rsidRPr="00AB0939">
        <w:rPr>
          <w:rFonts w:ascii="Arial" w:eastAsia="Times New Roman" w:hAnsi="Arial" w:cs="Arial"/>
          <w:kern w:val="0"/>
          <w:sz w:val="22"/>
          <w:szCs w:val="22"/>
          <w14:ligatures w14:val="none"/>
        </w:rPr>
        <w:t>é</w:t>
      </w:r>
      <w:r w:rsidRPr="00AB0939">
        <w:rPr>
          <w:rFonts w:ascii="Arial" w:eastAsia="Times New Roman" w:hAnsi="Arial" w:cs="Arial"/>
          <w:kern w:val="0"/>
          <w:sz w:val="22"/>
          <w:szCs w:val="22"/>
          <w14:ligatures w14:val="none"/>
        </w:rPr>
        <w:t xml:space="preserve"> aux membres du conseil municipal que les dispositions du code général des collectivités territoriales (article L.2122-22) permettent au conseil municipal de déléguer au maire un certain nombre de ses compétences.</w:t>
      </w:r>
    </w:p>
    <w:p w14:paraId="54E5A356" w14:textId="77777777" w:rsidR="00487473" w:rsidRPr="00AB0939" w:rsidRDefault="00487473" w:rsidP="00BB0693">
      <w:pPr>
        <w:widowControl w:val="0"/>
        <w:autoSpaceDE w:val="0"/>
        <w:autoSpaceDN w:val="0"/>
        <w:spacing w:after="0" w:line="240" w:lineRule="auto"/>
        <w:jc w:val="both"/>
        <w:rPr>
          <w:rFonts w:ascii="Arial" w:eastAsia="Times New Roman" w:hAnsi="Arial" w:cs="Arial"/>
          <w:kern w:val="0"/>
          <w:sz w:val="22"/>
          <w:szCs w:val="22"/>
          <w14:ligatures w14:val="none"/>
        </w:rPr>
      </w:pPr>
    </w:p>
    <w:p w14:paraId="08B7EF24" w14:textId="2B3E66E4" w:rsidR="00487473" w:rsidRPr="00AB0939" w:rsidRDefault="00487473"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 xml:space="preserve">Afin d’assurer le bon fonctionnement de la commune, les membres du conseil municipal, après en avoir délibéré, </w:t>
      </w:r>
      <w:r w:rsidR="00F969DF" w:rsidRPr="00AB0939">
        <w:rPr>
          <w:rFonts w:ascii="Arial" w:eastAsia="Times New Roman" w:hAnsi="Arial" w:cs="Arial"/>
          <w:kern w:val="0"/>
          <w:sz w:val="22"/>
          <w:szCs w:val="22"/>
          <w14:ligatures w14:val="none"/>
        </w:rPr>
        <w:t xml:space="preserve">ont </w:t>
      </w:r>
      <w:r w:rsidRPr="00AB0939">
        <w:rPr>
          <w:rFonts w:ascii="Arial" w:eastAsia="Times New Roman" w:hAnsi="Arial" w:cs="Arial"/>
          <w:kern w:val="0"/>
          <w:sz w:val="22"/>
          <w:szCs w:val="22"/>
          <w14:ligatures w14:val="none"/>
        </w:rPr>
        <w:t>décid</w:t>
      </w:r>
      <w:r w:rsidR="00F969DF" w:rsidRPr="00AB0939">
        <w:rPr>
          <w:rFonts w:ascii="Arial" w:eastAsia="Times New Roman" w:hAnsi="Arial" w:cs="Arial"/>
          <w:kern w:val="0"/>
          <w:sz w:val="22"/>
          <w:szCs w:val="22"/>
          <w14:ligatures w14:val="none"/>
        </w:rPr>
        <w:t>é</w:t>
      </w:r>
      <w:r w:rsidRPr="00AB0939">
        <w:rPr>
          <w:rFonts w:ascii="Arial" w:eastAsia="Times New Roman" w:hAnsi="Arial" w:cs="Arial"/>
          <w:kern w:val="0"/>
          <w:sz w:val="22"/>
          <w:szCs w:val="22"/>
          <w14:ligatures w14:val="none"/>
        </w:rPr>
        <w:t xml:space="preserve"> à l’unanimité, de confier à Madame Le Maire, pour la durée de son mandat, les délégations suivantes : </w:t>
      </w:r>
    </w:p>
    <w:p w14:paraId="135DE3D7" w14:textId="77777777" w:rsidR="00487473" w:rsidRPr="00AB0939" w:rsidRDefault="00487473" w:rsidP="00BB0693">
      <w:pPr>
        <w:widowControl w:val="0"/>
        <w:autoSpaceDE w:val="0"/>
        <w:autoSpaceDN w:val="0"/>
        <w:spacing w:after="0" w:line="240" w:lineRule="auto"/>
        <w:jc w:val="both"/>
        <w:rPr>
          <w:rFonts w:ascii="Arial" w:eastAsia="Times New Roman" w:hAnsi="Arial" w:cs="Arial"/>
          <w:kern w:val="0"/>
          <w:sz w:val="22"/>
          <w:szCs w:val="22"/>
          <w14:ligatures w14:val="none"/>
        </w:rPr>
      </w:pPr>
    </w:p>
    <w:p w14:paraId="13FA6595" w14:textId="77777777" w:rsidR="00487473" w:rsidRPr="00AB0939" w:rsidRDefault="00487473"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 signer les devis, bons de commande ou toutes pièces concernant les dépenses d’investissement jusqu’au montant de 3 000.00 € T.T.C.</w:t>
      </w:r>
    </w:p>
    <w:p w14:paraId="0817BAA2" w14:textId="77777777" w:rsidR="00487473" w:rsidRPr="00AB0939" w:rsidRDefault="00487473"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-créer, modifier ou supprimer les régies comptables nécessaires au fonctionnement des services municipaux.</w:t>
      </w:r>
    </w:p>
    <w:p w14:paraId="115F807E" w14:textId="77777777" w:rsidR="00487473" w:rsidRPr="00AB0939" w:rsidRDefault="00487473"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-prononcer la délivrance et la reprise des concessions dans les cimetières.</w:t>
      </w:r>
    </w:p>
    <w:p w14:paraId="17D118A0" w14:textId="77777777" w:rsidR="00487473" w:rsidRPr="00AB0939" w:rsidRDefault="00487473"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-fixer les rémunérations et régler les frais et honoraires des avocats, notaires, huissiers de justice et experts.</w:t>
      </w:r>
    </w:p>
    <w:p w14:paraId="4BAA641A" w14:textId="77777777" w:rsidR="00487473" w:rsidRPr="00AB0939" w:rsidRDefault="00487473"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-fixer les reprises d’alignement en application d’un document d’urbanisme.</w:t>
      </w:r>
    </w:p>
    <w:p w14:paraId="62CF1934" w14:textId="77777777" w:rsidR="00487473" w:rsidRPr="00AB0939" w:rsidRDefault="00487473"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 procéder au dépôt des demandes d’autorisation d’urbanisme (CU, DP, PC, PD, PA, DA) relatives à la démolition, à la transformation ou à l’édification des biens municipaux.</w:t>
      </w:r>
    </w:p>
    <w:p w14:paraId="78BEC6BE" w14:textId="77777777" w:rsidR="00487473" w:rsidRPr="00AB0939" w:rsidRDefault="00487473" w:rsidP="00BB0693">
      <w:pPr>
        <w:widowControl w:val="0"/>
        <w:pBdr>
          <w:bottom w:val="single" w:sz="12" w:space="1" w:color="auto"/>
        </w:pBdr>
        <w:autoSpaceDE w:val="0"/>
        <w:autoSpaceDN w:val="0"/>
        <w:spacing w:after="0" w:line="240" w:lineRule="auto"/>
        <w:jc w:val="both"/>
        <w:rPr>
          <w:rFonts w:ascii="Arial" w:eastAsia="Times New Roman" w:hAnsi="Arial" w:cs="Arial"/>
          <w:kern w:val="0"/>
          <w:sz w:val="22"/>
          <w:szCs w:val="22"/>
          <w14:ligatures w14:val="none"/>
        </w:rPr>
      </w:pPr>
    </w:p>
    <w:p w14:paraId="055E976C" w14:textId="77777777" w:rsidR="00F969DF" w:rsidRPr="00AB0939" w:rsidRDefault="00F969DF" w:rsidP="00BB0693">
      <w:pPr>
        <w:jc w:val="both"/>
        <w:rPr>
          <w:rFonts w:ascii="Arial" w:hAnsi="Arial" w:cs="Arial"/>
          <w:b/>
          <w:bCs/>
          <w:sz w:val="22"/>
          <w:szCs w:val="22"/>
          <w:u w:val="single"/>
        </w:rPr>
      </w:pPr>
    </w:p>
    <w:p w14:paraId="4BD6D7CD" w14:textId="4F096E01" w:rsidR="00F969DF" w:rsidRPr="00AB0939" w:rsidRDefault="00034E3F" w:rsidP="00BB0693">
      <w:pPr>
        <w:jc w:val="both"/>
        <w:rPr>
          <w:rFonts w:ascii="Arial" w:hAnsi="Arial" w:cs="Arial"/>
          <w:b/>
          <w:bCs/>
          <w:sz w:val="22"/>
          <w:szCs w:val="22"/>
          <w:u w:val="single"/>
        </w:rPr>
      </w:pPr>
      <w:r w:rsidRPr="00AB0939">
        <w:rPr>
          <w:rFonts w:ascii="Arial" w:hAnsi="Arial" w:cs="Arial"/>
          <w:b/>
          <w:bCs/>
          <w:sz w:val="22"/>
          <w:szCs w:val="22"/>
          <w:u w:val="single"/>
        </w:rPr>
        <w:t>9 Investissements 2026</w:t>
      </w:r>
    </w:p>
    <w:p w14:paraId="3E3C7D80" w14:textId="37CDEDF6" w:rsidR="00034E3F" w:rsidRPr="00AB0939" w:rsidRDefault="00034E3F" w:rsidP="00BB0693">
      <w:pPr>
        <w:jc w:val="both"/>
        <w:rPr>
          <w:rFonts w:ascii="Arial" w:hAnsi="Arial" w:cs="Arial"/>
          <w:sz w:val="22"/>
          <w:szCs w:val="22"/>
        </w:rPr>
      </w:pPr>
      <w:r w:rsidRPr="00AB0939">
        <w:rPr>
          <w:rFonts w:ascii="Arial" w:hAnsi="Arial" w:cs="Arial"/>
          <w:sz w:val="22"/>
          <w:szCs w:val="22"/>
        </w:rPr>
        <w:t xml:space="preserve">Après en avoir délibéré, le conseil municipal accepte, à l’unanimité : </w:t>
      </w:r>
    </w:p>
    <w:p w14:paraId="31A75C96" w14:textId="77777777" w:rsidR="00034E3F" w:rsidRPr="00AB0939" w:rsidRDefault="00034E3F" w:rsidP="00BB0693">
      <w:pPr>
        <w:pStyle w:val="Paragraphedeliste"/>
        <w:widowControl w:val="0"/>
        <w:numPr>
          <w:ilvl w:val="0"/>
          <w:numId w:val="13"/>
        </w:numPr>
        <w:autoSpaceDE w:val="0"/>
        <w:autoSpaceDN w:val="0"/>
        <w:spacing w:after="0" w:line="240" w:lineRule="auto"/>
        <w:jc w:val="both"/>
        <w:rPr>
          <w:rFonts w:ascii="Arial" w:hAnsi="Arial" w:cs="Arial"/>
          <w:sz w:val="22"/>
          <w:szCs w:val="22"/>
        </w:rPr>
      </w:pPr>
      <w:r w:rsidRPr="00AB0939">
        <w:rPr>
          <w:rFonts w:ascii="Arial" w:hAnsi="Arial" w:cs="Arial"/>
          <w:b/>
          <w:bCs/>
          <w:sz w:val="22"/>
          <w:szCs w:val="22"/>
        </w:rPr>
        <w:t>Gwendal LARHER</w:t>
      </w:r>
      <w:r w:rsidRPr="00AB0939">
        <w:rPr>
          <w:rFonts w:ascii="Arial" w:hAnsi="Arial" w:cs="Arial"/>
          <w:sz w:val="22"/>
          <w:szCs w:val="22"/>
        </w:rPr>
        <w:t xml:space="preserve"> Conception Réalisation Fresques Murales </w:t>
      </w:r>
    </w:p>
    <w:p w14:paraId="61B23178" w14:textId="0C21B6E8" w:rsidR="00034E3F" w:rsidRPr="00AB0939" w:rsidRDefault="00034E3F" w:rsidP="00BB0693">
      <w:pPr>
        <w:pStyle w:val="Paragraphedeliste"/>
        <w:jc w:val="both"/>
        <w:rPr>
          <w:rFonts w:ascii="Arial" w:hAnsi="Arial" w:cs="Arial"/>
          <w:sz w:val="22"/>
          <w:szCs w:val="22"/>
        </w:rPr>
      </w:pPr>
      <w:r w:rsidRPr="00AB0939">
        <w:rPr>
          <w:rFonts w:ascii="Arial" w:hAnsi="Arial" w:cs="Arial"/>
          <w:sz w:val="22"/>
          <w:szCs w:val="22"/>
        </w:rPr>
        <w:t>4 rue Toul Ar Vag 22 310 Plestin-Les-Grèves</w:t>
      </w:r>
    </w:p>
    <w:p w14:paraId="5AF8CE83" w14:textId="0472972F" w:rsidR="00034E3F" w:rsidRPr="00AB0939" w:rsidRDefault="00034E3F" w:rsidP="00BB0693">
      <w:pPr>
        <w:jc w:val="both"/>
        <w:rPr>
          <w:rFonts w:ascii="Arial" w:hAnsi="Arial" w:cs="Arial"/>
          <w:sz w:val="22"/>
          <w:szCs w:val="22"/>
        </w:rPr>
      </w:pPr>
      <w:r w:rsidRPr="00AB0939">
        <w:rPr>
          <w:rFonts w:ascii="Arial" w:hAnsi="Arial" w:cs="Arial"/>
          <w:sz w:val="22"/>
          <w:szCs w:val="22"/>
        </w:rPr>
        <w:t>Réalisation d’une fresque murale extérieure sur la façade sud et le pignon ouest de la mairie.</w:t>
      </w:r>
    </w:p>
    <w:p w14:paraId="16176177" w14:textId="77777777" w:rsidR="00034E3F" w:rsidRPr="00AB0939" w:rsidRDefault="00034E3F" w:rsidP="00BB0693">
      <w:pPr>
        <w:jc w:val="both"/>
        <w:rPr>
          <w:rFonts w:ascii="Arial" w:hAnsi="Arial" w:cs="Arial"/>
          <w:b/>
          <w:bCs/>
          <w:sz w:val="22"/>
          <w:szCs w:val="22"/>
        </w:rPr>
      </w:pPr>
      <w:r w:rsidRPr="00AB0939">
        <w:rPr>
          <w:rFonts w:ascii="Arial" w:hAnsi="Arial" w:cs="Arial"/>
          <w:b/>
          <w:bCs/>
          <w:sz w:val="22"/>
          <w:szCs w:val="22"/>
        </w:rPr>
        <w:t>Montant H.T : 17 755.00 € H.T</w:t>
      </w:r>
    </w:p>
    <w:p w14:paraId="1A02DEF6" w14:textId="77777777" w:rsidR="00034E3F" w:rsidRPr="00AB0939" w:rsidRDefault="00034E3F" w:rsidP="00BB0693">
      <w:pPr>
        <w:jc w:val="both"/>
        <w:rPr>
          <w:rFonts w:ascii="Arial" w:hAnsi="Arial" w:cs="Arial"/>
          <w:b/>
          <w:bCs/>
          <w:sz w:val="22"/>
          <w:szCs w:val="22"/>
        </w:rPr>
      </w:pPr>
      <w:r w:rsidRPr="00AB0939">
        <w:rPr>
          <w:rFonts w:ascii="Arial" w:hAnsi="Arial" w:cs="Arial"/>
          <w:b/>
          <w:bCs/>
          <w:sz w:val="22"/>
          <w:szCs w:val="22"/>
        </w:rPr>
        <w:t>T.V.A (5.5%) : 976.52 €</w:t>
      </w:r>
    </w:p>
    <w:p w14:paraId="7B3036D7" w14:textId="77777777" w:rsidR="00034E3F" w:rsidRPr="00AB0939" w:rsidRDefault="00034E3F" w:rsidP="00BB0693">
      <w:pPr>
        <w:jc w:val="both"/>
        <w:rPr>
          <w:rFonts w:ascii="Arial" w:hAnsi="Arial" w:cs="Arial"/>
          <w:b/>
          <w:bCs/>
          <w:sz w:val="22"/>
          <w:szCs w:val="22"/>
        </w:rPr>
      </w:pPr>
      <w:r w:rsidRPr="00AB0939">
        <w:rPr>
          <w:rFonts w:ascii="Arial" w:hAnsi="Arial" w:cs="Arial"/>
          <w:b/>
          <w:bCs/>
          <w:sz w:val="22"/>
          <w:szCs w:val="22"/>
        </w:rPr>
        <w:t>Montant T.T.C : 18 732.00 €</w:t>
      </w:r>
    </w:p>
    <w:p w14:paraId="3D04CD90" w14:textId="77777777" w:rsidR="00034E3F" w:rsidRPr="00AB0939" w:rsidRDefault="00034E3F" w:rsidP="00BB0693">
      <w:pPr>
        <w:jc w:val="both"/>
        <w:rPr>
          <w:rFonts w:ascii="Arial" w:hAnsi="Arial" w:cs="Arial"/>
          <w:b/>
          <w:bCs/>
          <w:sz w:val="22"/>
          <w:szCs w:val="22"/>
        </w:rPr>
      </w:pPr>
    </w:p>
    <w:p w14:paraId="7C4ED0D2" w14:textId="77777777" w:rsidR="00034E3F" w:rsidRPr="00AB0939" w:rsidRDefault="00034E3F" w:rsidP="00BB0693">
      <w:pPr>
        <w:pStyle w:val="Paragraphedeliste"/>
        <w:widowControl w:val="0"/>
        <w:numPr>
          <w:ilvl w:val="0"/>
          <w:numId w:val="13"/>
        </w:numPr>
        <w:autoSpaceDE w:val="0"/>
        <w:autoSpaceDN w:val="0"/>
        <w:spacing w:after="0" w:line="240" w:lineRule="auto"/>
        <w:jc w:val="both"/>
        <w:rPr>
          <w:rFonts w:ascii="Arial" w:hAnsi="Arial" w:cs="Arial"/>
          <w:b/>
          <w:bCs/>
          <w:sz w:val="22"/>
          <w:szCs w:val="22"/>
        </w:rPr>
      </w:pPr>
      <w:r w:rsidRPr="00AB0939">
        <w:rPr>
          <w:rFonts w:ascii="Arial" w:hAnsi="Arial" w:cs="Arial"/>
          <w:b/>
          <w:bCs/>
          <w:sz w:val="22"/>
          <w:szCs w:val="22"/>
        </w:rPr>
        <w:lastRenderedPageBreak/>
        <w:t>Ouest Déstockage</w:t>
      </w:r>
    </w:p>
    <w:p w14:paraId="76ADFB60" w14:textId="77777777" w:rsidR="00034E3F" w:rsidRPr="00AB0939" w:rsidRDefault="00034E3F" w:rsidP="00BB0693">
      <w:pPr>
        <w:pStyle w:val="Paragraphedeliste"/>
        <w:jc w:val="both"/>
        <w:rPr>
          <w:rFonts w:ascii="Arial" w:hAnsi="Arial" w:cs="Arial"/>
          <w:sz w:val="22"/>
          <w:szCs w:val="22"/>
        </w:rPr>
      </w:pPr>
      <w:r w:rsidRPr="00AB0939">
        <w:rPr>
          <w:rFonts w:ascii="Arial" w:hAnsi="Arial" w:cs="Arial"/>
          <w:sz w:val="22"/>
          <w:szCs w:val="22"/>
        </w:rPr>
        <w:t>21 rue Albert de Mun</w:t>
      </w:r>
    </w:p>
    <w:p w14:paraId="6A9DDB03" w14:textId="3B1EA2B1" w:rsidR="00034E3F" w:rsidRPr="00AB0939" w:rsidRDefault="00034E3F" w:rsidP="00BB0693">
      <w:pPr>
        <w:pStyle w:val="Paragraphedeliste"/>
        <w:jc w:val="both"/>
        <w:rPr>
          <w:rFonts w:ascii="Arial" w:hAnsi="Arial" w:cs="Arial"/>
          <w:sz w:val="22"/>
          <w:szCs w:val="22"/>
        </w:rPr>
      </w:pPr>
      <w:r w:rsidRPr="00AB0939">
        <w:rPr>
          <w:rFonts w:ascii="Arial" w:hAnsi="Arial" w:cs="Arial"/>
          <w:sz w:val="22"/>
          <w:szCs w:val="22"/>
        </w:rPr>
        <w:t>56 300 Pontivy</w:t>
      </w:r>
    </w:p>
    <w:p w14:paraId="53BEED3A" w14:textId="2154381E" w:rsidR="00034E3F" w:rsidRPr="00AB0939" w:rsidRDefault="00034E3F" w:rsidP="00BB0693">
      <w:pPr>
        <w:jc w:val="both"/>
        <w:rPr>
          <w:rFonts w:ascii="Arial" w:hAnsi="Arial" w:cs="Arial"/>
          <w:sz w:val="22"/>
          <w:szCs w:val="22"/>
        </w:rPr>
      </w:pPr>
      <w:r w:rsidRPr="00AB0939">
        <w:rPr>
          <w:rFonts w:ascii="Arial" w:hAnsi="Arial" w:cs="Arial"/>
          <w:sz w:val="22"/>
          <w:szCs w:val="22"/>
        </w:rPr>
        <w:t>Bureaux, chaises, fauteuils, borne d’accueil, chaises de formation avec tablette - installation et assemblage.</w:t>
      </w:r>
    </w:p>
    <w:p w14:paraId="5E9FB8E3" w14:textId="77777777" w:rsidR="00034E3F" w:rsidRPr="00AB0939" w:rsidRDefault="00034E3F" w:rsidP="00BB0693">
      <w:pPr>
        <w:jc w:val="both"/>
        <w:rPr>
          <w:rFonts w:ascii="Arial" w:hAnsi="Arial" w:cs="Arial"/>
          <w:b/>
          <w:bCs/>
          <w:sz w:val="22"/>
          <w:szCs w:val="22"/>
        </w:rPr>
      </w:pPr>
      <w:r w:rsidRPr="00AB0939">
        <w:rPr>
          <w:rFonts w:ascii="Arial" w:hAnsi="Arial" w:cs="Arial"/>
          <w:b/>
          <w:bCs/>
          <w:sz w:val="22"/>
          <w:szCs w:val="22"/>
        </w:rPr>
        <w:t>Montant H.T : 6 327.22 € H.T</w:t>
      </w:r>
    </w:p>
    <w:p w14:paraId="3D180064" w14:textId="5CD3C6CE" w:rsidR="00BB0693" w:rsidRPr="00AB0939" w:rsidRDefault="00034E3F" w:rsidP="00BB0693">
      <w:pPr>
        <w:jc w:val="both"/>
        <w:rPr>
          <w:rFonts w:ascii="Arial" w:hAnsi="Arial" w:cs="Arial"/>
          <w:b/>
          <w:bCs/>
          <w:sz w:val="22"/>
          <w:szCs w:val="22"/>
        </w:rPr>
      </w:pPr>
      <w:r w:rsidRPr="00AB0939">
        <w:rPr>
          <w:rFonts w:ascii="Arial" w:hAnsi="Arial" w:cs="Arial"/>
          <w:b/>
          <w:bCs/>
          <w:sz w:val="22"/>
          <w:szCs w:val="22"/>
        </w:rPr>
        <w:t>T.V.A (20%) : 1 265.44 €</w:t>
      </w:r>
    </w:p>
    <w:p w14:paraId="720A1533" w14:textId="6FF7A80C" w:rsidR="00034E3F" w:rsidRPr="00AB0939" w:rsidRDefault="00034E3F" w:rsidP="00BB0693">
      <w:pPr>
        <w:pBdr>
          <w:bottom w:val="single" w:sz="12" w:space="1" w:color="auto"/>
        </w:pBdr>
        <w:jc w:val="both"/>
        <w:rPr>
          <w:rFonts w:ascii="Arial" w:hAnsi="Arial" w:cs="Arial"/>
          <w:b/>
          <w:bCs/>
          <w:sz w:val="22"/>
          <w:szCs w:val="22"/>
        </w:rPr>
      </w:pPr>
      <w:r w:rsidRPr="00AB0939">
        <w:rPr>
          <w:rFonts w:ascii="Arial" w:hAnsi="Arial" w:cs="Arial"/>
          <w:b/>
          <w:bCs/>
          <w:sz w:val="22"/>
          <w:szCs w:val="22"/>
        </w:rPr>
        <w:t xml:space="preserve">Montant T.T.C : 7 592.66 </w:t>
      </w:r>
      <w:r w:rsidR="00BB0693" w:rsidRPr="00AB0939">
        <w:rPr>
          <w:rFonts w:ascii="Arial" w:hAnsi="Arial" w:cs="Arial"/>
          <w:b/>
          <w:bCs/>
          <w:sz w:val="22"/>
          <w:szCs w:val="22"/>
        </w:rPr>
        <w:t>€</w:t>
      </w:r>
    </w:p>
    <w:p w14:paraId="3884FE3C" w14:textId="77777777" w:rsidR="00BB0693" w:rsidRPr="00AB0939" w:rsidRDefault="00BB0693" w:rsidP="00BB0693">
      <w:pPr>
        <w:pBdr>
          <w:bottom w:val="single" w:sz="12" w:space="1" w:color="auto"/>
        </w:pBdr>
        <w:jc w:val="both"/>
        <w:rPr>
          <w:rFonts w:ascii="Arial" w:hAnsi="Arial" w:cs="Arial"/>
          <w:b/>
          <w:bCs/>
          <w:sz w:val="22"/>
          <w:szCs w:val="22"/>
        </w:rPr>
      </w:pPr>
    </w:p>
    <w:p w14:paraId="5BFAAAA1" w14:textId="77777777" w:rsidR="00034E3F" w:rsidRPr="00AB0939" w:rsidRDefault="00034E3F" w:rsidP="00BB0693">
      <w:pPr>
        <w:jc w:val="both"/>
        <w:rPr>
          <w:rFonts w:ascii="Arial" w:hAnsi="Arial" w:cs="Arial"/>
          <w:b/>
          <w:bCs/>
          <w:sz w:val="22"/>
          <w:szCs w:val="22"/>
        </w:rPr>
      </w:pPr>
    </w:p>
    <w:p w14:paraId="21F80DDE" w14:textId="746CBC3A" w:rsidR="008B0E4B" w:rsidRPr="00CE11BF" w:rsidRDefault="005B6445" w:rsidP="00CE11BF">
      <w:pPr>
        <w:jc w:val="both"/>
        <w:rPr>
          <w:rFonts w:ascii="Arial" w:eastAsia="Times New Roman" w:hAnsi="Arial" w:cs="Arial"/>
          <w:b/>
          <w:bCs/>
          <w:kern w:val="0"/>
          <w:sz w:val="22"/>
          <w:szCs w:val="22"/>
          <w:u w:val="single"/>
          <w14:ligatures w14:val="none"/>
        </w:rPr>
      </w:pPr>
      <w:r w:rsidRPr="00AB0939">
        <w:rPr>
          <w:rFonts w:ascii="Arial" w:hAnsi="Arial" w:cs="Arial"/>
          <w:b/>
          <w:bCs/>
          <w:sz w:val="22"/>
          <w:szCs w:val="22"/>
          <w:u w:val="single"/>
        </w:rPr>
        <w:t>10</w:t>
      </w:r>
      <w:r w:rsidR="008B0E4B" w:rsidRPr="00AB0939">
        <w:rPr>
          <w:rFonts w:ascii="Arial" w:eastAsia="Times New Roman" w:hAnsi="Arial" w:cs="Arial"/>
          <w:b/>
          <w:bCs/>
          <w:kern w:val="0"/>
          <w:sz w:val="22"/>
          <w:szCs w:val="22"/>
          <w:u w:val="single"/>
          <w14:ligatures w14:val="none"/>
        </w:rPr>
        <w:t xml:space="preserve"> Désignation des membres des commissions communales</w:t>
      </w:r>
    </w:p>
    <w:p w14:paraId="4438BF83" w14:textId="1F778A1A" w:rsidR="008B0E4B" w:rsidRPr="00AB0939" w:rsidRDefault="008B0E4B" w:rsidP="00BB0693">
      <w:pPr>
        <w:widowControl w:val="0"/>
        <w:autoSpaceDE w:val="0"/>
        <w:autoSpaceDN w:val="0"/>
        <w:spacing w:after="0" w:line="240" w:lineRule="auto"/>
        <w:jc w:val="both"/>
        <w:rPr>
          <w:rFonts w:ascii="Arial" w:eastAsia="Times New Roman" w:hAnsi="Arial" w:cs="Arial"/>
          <w:b/>
          <w:bCs/>
          <w:kern w:val="0"/>
          <w:sz w:val="22"/>
          <w:szCs w:val="22"/>
          <w14:ligatures w14:val="none"/>
        </w:rPr>
      </w:pPr>
      <w:r w:rsidRPr="00AB0939">
        <w:rPr>
          <w:rFonts w:ascii="Arial" w:eastAsia="Times New Roman" w:hAnsi="Arial" w:cs="Arial"/>
          <w:b/>
          <w:bCs/>
          <w:kern w:val="0"/>
          <w:sz w:val="22"/>
          <w:szCs w:val="22"/>
          <w14:ligatures w14:val="none"/>
        </w:rPr>
        <w:t xml:space="preserve">- </w:t>
      </w:r>
      <w:r w:rsidR="00685119" w:rsidRPr="00AB0939">
        <w:rPr>
          <w:rFonts w:ascii="Arial" w:eastAsia="Times New Roman" w:hAnsi="Arial" w:cs="Arial"/>
          <w:b/>
          <w:bCs/>
          <w:kern w:val="0"/>
          <w:sz w:val="22"/>
          <w:szCs w:val="22"/>
          <w14:ligatures w14:val="none"/>
        </w:rPr>
        <w:t>Aménagement :</w:t>
      </w:r>
      <w:r w:rsidRPr="00AB0939">
        <w:rPr>
          <w:rFonts w:ascii="Arial" w:eastAsia="Times New Roman" w:hAnsi="Arial" w:cs="Arial"/>
          <w:b/>
          <w:bCs/>
          <w:kern w:val="0"/>
          <w:sz w:val="22"/>
          <w:szCs w:val="22"/>
          <w14:ligatures w14:val="none"/>
        </w:rPr>
        <w:t xml:space="preserve"> </w:t>
      </w:r>
    </w:p>
    <w:p w14:paraId="5017D177" w14:textId="77777777" w:rsidR="008B0E4B" w:rsidRPr="00AB0939" w:rsidRDefault="008B0E4B" w:rsidP="00BB0693">
      <w:pPr>
        <w:widowControl w:val="0"/>
        <w:autoSpaceDE w:val="0"/>
        <w:autoSpaceDN w:val="0"/>
        <w:spacing w:after="0" w:line="240" w:lineRule="auto"/>
        <w:jc w:val="both"/>
        <w:rPr>
          <w:rFonts w:ascii="Arial" w:eastAsia="Times New Roman" w:hAnsi="Arial" w:cs="Arial"/>
          <w:kern w:val="0"/>
          <w:sz w:val="22"/>
          <w:szCs w:val="22"/>
          <w14:ligatures w14:val="none"/>
        </w:rPr>
      </w:pPr>
    </w:p>
    <w:p w14:paraId="3CCBAA02" w14:textId="77777777" w:rsidR="008B0E4B" w:rsidRPr="00AB0939" w:rsidRDefault="008B0E4B"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Pascal DUBOIS</w:t>
      </w:r>
    </w:p>
    <w:p w14:paraId="6C45D827" w14:textId="77777777" w:rsidR="008B0E4B" w:rsidRPr="00AB0939" w:rsidRDefault="008B0E4B"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Eric BASTARD</w:t>
      </w:r>
    </w:p>
    <w:p w14:paraId="4E8250AB" w14:textId="77777777" w:rsidR="008B0E4B" w:rsidRPr="00AB0939" w:rsidRDefault="008B0E4B"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Delphine CALLAREC</w:t>
      </w:r>
    </w:p>
    <w:p w14:paraId="3A7951E6" w14:textId="77777777" w:rsidR="008B0E4B" w:rsidRPr="00AB0939" w:rsidRDefault="008B0E4B" w:rsidP="00BB0693">
      <w:pPr>
        <w:widowControl w:val="0"/>
        <w:autoSpaceDE w:val="0"/>
        <w:autoSpaceDN w:val="0"/>
        <w:spacing w:after="0" w:line="240" w:lineRule="auto"/>
        <w:jc w:val="both"/>
        <w:rPr>
          <w:rFonts w:ascii="Arial" w:eastAsia="Times New Roman" w:hAnsi="Arial" w:cs="Arial"/>
          <w:kern w:val="0"/>
          <w:sz w:val="22"/>
          <w:szCs w:val="22"/>
          <w14:ligatures w14:val="none"/>
        </w:rPr>
      </w:pPr>
    </w:p>
    <w:p w14:paraId="5B47B04E" w14:textId="77777777" w:rsidR="008B0E4B" w:rsidRPr="00AB0939" w:rsidRDefault="008B0E4B" w:rsidP="00BB0693">
      <w:pPr>
        <w:widowControl w:val="0"/>
        <w:autoSpaceDE w:val="0"/>
        <w:autoSpaceDN w:val="0"/>
        <w:spacing w:after="0" w:line="240" w:lineRule="auto"/>
        <w:jc w:val="both"/>
        <w:rPr>
          <w:rFonts w:ascii="Arial" w:eastAsia="Times New Roman" w:hAnsi="Arial" w:cs="Arial"/>
          <w:b/>
          <w:bCs/>
          <w:kern w:val="0"/>
          <w:sz w:val="22"/>
          <w:szCs w:val="22"/>
          <w14:ligatures w14:val="none"/>
        </w:rPr>
      </w:pPr>
      <w:r w:rsidRPr="00AB0939">
        <w:rPr>
          <w:rFonts w:ascii="Arial" w:eastAsia="Times New Roman" w:hAnsi="Arial" w:cs="Arial"/>
          <w:b/>
          <w:bCs/>
          <w:kern w:val="0"/>
          <w:sz w:val="22"/>
          <w:szCs w:val="22"/>
          <w14:ligatures w14:val="none"/>
        </w:rPr>
        <w:t xml:space="preserve">-Travaux: </w:t>
      </w:r>
    </w:p>
    <w:p w14:paraId="684392AD" w14:textId="77777777" w:rsidR="008B0E4B" w:rsidRPr="00AB0939" w:rsidRDefault="008B0E4B" w:rsidP="00BB0693">
      <w:pPr>
        <w:widowControl w:val="0"/>
        <w:autoSpaceDE w:val="0"/>
        <w:autoSpaceDN w:val="0"/>
        <w:spacing w:after="0" w:line="240" w:lineRule="auto"/>
        <w:jc w:val="both"/>
        <w:rPr>
          <w:rFonts w:ascii="Arial" w:eastAsia="Times New Roman" w:hAnsi="Arial" w:cs="Arial"/>
          <w:kern w:val="0"/>
          <w:sz w:val="22"/>
          <w:szCs w:val="22"/>
          <w14:ligatures w14:val="none"/>
        </w:rPr>
      </w:pPr>
    </w:p>
    <w:p w14:paraId="035ED7BC" w14:textId="77777777" w:rsidR="008B0E4B" w:rsidRPr="00AB0939" w:rsidRDefault="008B0E4B"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Paul KERRIEN</w:t>
      </w:r>
    </w:p>
    <w:p w14:paraId="6886F573" w14:textId="77777777" w:rsidR="008B0E4B" w:rsidRPr="00AB0939" w:rsidRDefault="008B0E4B"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Laurent LE VERGE</w:t>
      </w:r>
    </w:p>
    <w:p w14:paraId="71264218" w14:textId="77777777" w:rsidR="008B0E4B" w:rsidRPr="00AB0939" w:rsidRDefault="008B0E4B" w:rsidP="00BB0693">
      <w:pPr>
        <w:widowControl w:val="0"/>
        <w:autoSpaceDE w:val="0"/>
        <w:autoSpaceDN w:val="0"/>
        <w:spacing w:after="0" w:line="240" w:lineRule="auto"/>
        <w:jc w:val="both"/>
        <w:rPr>
          <w:rFonts w:ascii="Arial" w:eastAsia="Times New Roman" w:hAnsi="Arial" w:cs="Arial"/>
          <w:kern w:val="0"/>
          <w:sz w:val="22"/>
          <w:szCs w:val="22"/>
          <w14:ligatures w14:val="none"/>
        </w:rPr>
      </w:pPr>
    </w:p>
    <w:p w14:paraId="63C29312" w14:textId="77777777" w:rsidR="008B0E4B" w:rsidRPr="00AB0939" w:rsidRDefault="008B0E4B" w:rsidP="00BB0693">
      <w:pPr>
        <w:widowControl w:val="0"/>
        <w:autoSpaceDE w:val="0"/>
        <w:autoSpaceDN w:val="0"/>
        <w:spacing w:after="0" w:line="240" w:lineRule="auto"/>
        <w:jc w:val="both"/>
        <w:rPr>
          <w:rFonts w:ascii="Arial" w:eastAsia="Times New Roman" w:hAnsi="Arial" w:cs="Arial"/>
          <w:b/>
          <w:bCs/>
          <w:kern w:val="0"/>
          <w:sz w:val="22"/>
          <w:szCs w:val="22"/>
          <w14:ligatures w14:val="none"/>
        </w:rPr>
      </w:pPr>
      <w:r w:rsidRPr="00AB0939">
        <w:rPr>
          <w:rFonts w:ascii="Arial" w:eastAsia="Times New Roman" w:hAnsi="Arial" w:cs="Arial"/>
          <w:b/>
          <w:bCs/>
          <w:kern w:val="0"/>
          <w:sz w:val="22"/>
          <w:szCs w:val="22"/>
          <w14:ligatures w14:val="none"/>
        </w:rPr>
        <w:t xml:space="preserve">- Vie sociale </w:t>
      </w:r>
    </w:p>
    <w:p w14:paraId="3A90F939" w14:textId="77777777" w:rsidR="008B0E4B" w:rsidRPr="00AB0939" w:rsidRDefault="008B0E4B" w:rsidP="00BB0693">
      <w:pPr>
        <w:widowControl w:val="0"/>
        <w:autoSpaceDE w:val="0"/>
        <w:autoSpaceDN w:val="0"/>
        <w:spacing w:after="0" w:line="240" w:lineRule="auto"/>
        <w:jc w:val="both"/>
        <w:rPr>
          <w:rFonts w:ascii="Arial" w:eastAsia="Times New Roman" w:hAnsi="Arial" w:cs="Arial"/>
          <w:kern w:val="0"/>
          <w:sz w:val="22"/>
          <w:szCs w:val="22"/>
          <w14:ligatures w14:val="none"/>
        </w:rPr>
      </w:pPr>
    </w:p>
    <w:p w14:paraId="66B5D7D2" w14:textId="77777777" w:rsidR="008B0E4B" w:rsidRPr="00AB0939" w:rsidRDefault="008B0E4B"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Sylviane COUTELLIER</w:t>
      </w:r>
    </w:p>
    <w:p w14:paraId="69258481" w14:textId="77777777" w:rsidR="008B0E4B" w:rsidRPr="00AB0939" w:rsidRDefault="008B0E4B"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Jean-Marie LE REST</w:t>
      </w:r>
    </w:p>
    <w:p w14:paraId="5F59344F" w14:textId="77777777" w:rsidR="008B0E4B" w:rsidRPr="00AB0939" w:rsidRDefault="008B0E4B"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Nadège MEURIC</w:t>
      </w:r>
    </w:p>
    <w:p w14:paraId="7C38A6AB" w14:textId="77777777" w:rsidR="008B0E4B" w:rsidRPr="00AB0939" w:rsidRDefault="008B0E4B"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Morgane FOURNIS</w:t>
      </w:r>
    </w:p>
    <w:p w14:paraId="677128C4" w14:textId="77777777" w:rsidR="008B0E4B" w:rsidRPr="00AB0939" w:rsidRDefault="008B0E4B" w:rsidP="00BB0693">
      <w:pPr>
        <w:widowControl w:val="0"/>
        <w:autoSpaceDE w:val="0"/>
        <w:autoSpaceDN w:val="0"/>
        <w:spacing w:after="0" w:line="240" w:lineRule="auto"/>
        <w:jc w:val="both"/>
        <w:rPr>
          <w:rFonts w:ascii="Arial" w:eastAsia="Times New Roman" w:hAnsi="Arial" w:cs="Arial"/>
          <w:kern w:val="0"/>
          <w:sz w:val="22"/>
          <w:szCs w:val="22"/>
          <w14:ligatures w14:val="none"/>
        </w:rPr>
      </w:pPr>
    </w:p>
    <w:p w14:paraId="7B35C35D" w14:textId="77777777" w:rsidR="008B0E4B" w:rsidRPr="00AB0939" w:rsidRDefault="008B0E4B" w:rsidP="00BB0693">
      <w:pPr>
        <w:widowControl w:val="0"/>
        <w:autoSpaceDE w:val="0"/>
        <w:autoSpaceDN w:val="0"/>
        <w:spacing w:after="0" w:line="240" w:lineRule="auto"/>
        <w:jc w:val="both"/>
        <w:rPr>
          <w:rFonts w:ascii="Arial" w:eastAsia="Times New Roman" w:hAnsi="Arial" w:cs="Arial"/>
          <w:b/>
          <w:bCs/>
          <w:kern w:val="0"/>
          <w:sz w:val="22"/>
          <w:szCs w:val="22"/>
          <w14:ligatures w14:val="none"/>
        </w:rPr>
      </w:pPr>
      <w:r w:rsidRPr="00AB0939">
        <w:rPr>
          <w:rFonts w:ascii="Arial" w:eastAsia="Times New Roman" w:hAnsi="Arial" w:cs="Arial"/>
          <w:b/>
          <w:bCs/>
          <w:kern w:val="0"/>
          <w:sz w:val="22"/>
          <w:szCs w:val="22"/>
          <w14:ligatures w14:val="none"/>
        </w:rPr>
        <w:t xml:space="preserve">-Tourisme – Culture </w:t>
      </w:r>
    </w:p>
    <w:p w14:paraId="5894B0A8" w14:textId="77777777" w:rsidR="008B0E4B" w:rsidRPr="00AB0939" w:rsidRDefault="008B0E4B" w:rsidP="00BB0693">
      <w:pPr>
        <w:widowControl w:val="0"/>
        <w:autoSpaceDE w:val="0"/>
        <w:autoSpaceDN w:val="0"/>
        <w:spacing w:after="0" w:line="240" w:lineRule="auto"/>
        <w:jc w:val="both"/>
        <w:rPr>
          <w:rFonts w:ascii="Arial" w:eastAsia="Times New Roman" w:hAnsi="Arial" w:cs="Arial"/>
          <w:b/>
          <w:bCs/>
          <w:kern w:val="0"/>
          <w:sz w:val="22"/>
          <w:szCs w:val="22"/>
          <w14:ligatures w14:val="none"/>
        </w:rPr>
      </w:pPr>
    </w:p>
    <w:p w14:paraId="5B4A1032" w14:textId="77777777" w:rsidR="008B0E4B" w:rsidRPr="00AB0939" w:rsidRDefault="008B0E4B"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Cécile AURIAC</w:t>
      </w:r>
    </w:p>
    <w:p w14:paraId="435C2EF9" w14:textId="77777777" w:rsidR="008B0E4B" w:rsidRPr="00AB0939" w:rsidRDefault="008B0E4B"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Christelle JULOU</w:t>
      </w:r>
    </w:p>
    <w:p w14:paraId="300C2A7E" w14:textId="77777777" w:rsidR="008B0E4B" w:rsidRPr="00AB0939" w:rsidRDefault="008B0E4B" w:rsidP="00BB0693">
      <w:pPr>
        <w:widowControl w:val="0"/>
        <w:autoSpaceDE w:val="0"/>
        <w:autoSpaceDN w:val="0"/>
        <w:spacing w:after="0" w:line="240" w:lineRule="auto"/>
        <w:jc w:val="both"/>
        <w:rPr>
          <w:rFonts w:ascii="Arial" w:eastAsia="Times New Roman" w:hAnsi="Arial" w:cs="Arial"/>
          <w:b/>
          <w:bCs/>
          <w:kern w:val="0"/>
          <w:sz w:val="22"/>
          <w:szCs w:val="22"/>
          <w14:ligatures w14:val="none"/>
        </w:rPr>
      </w:pPr>
    </w:p>
    <w:p w14:paraId="5DC6EE7A" w14:textId="77777777" w:rsidR="008B0E4B" w:rsidRPr="00AB0939" w:rsidRDefault="008B0E4B" w:rsidP="00BB0693">
      <w:pPr>
        <w:widowControl w:val="0"/>
        <w:autoSpaceDE w:val="0"/>
        <w:autoSpaceDN w:val="0"/>
        <w:spacing w:after="0" w:line="240" w:lineRule="auto"/>
        <w:jc w:val="both"/>
        <w:rPr>
          <w:rFonts w:ascii="Arial" w:eastAsia="Times New Roman" w:hAnsi="Arial" w:cs="Arial"/>
          <w:b/>
          <w:bCs/>
          <w:kern w:val="0"/>
          <w:sz w:val="22"/>
          <w:szCs w:val="22"/>
          <w14:ligatures w14:val="none"/>
        </w:rPr>
      </w:pPr>
      <w:r w:rsidRPr="00AB0939">
        <w:rPr>
          <w:rFonts w:ascii="Arial" w:eastAsia="Times New Roman" w:hAnsi="Arial" w:cs="Arial"/>
          <w:b/>
          <w:bCs/>
          <w:kern w:val="0"/>
          <w:sz w:val="22"/>
          <w:szCs w:val="22"/>
          <w14:ligatures w14:val="none"/>
        </w:rPr>
        <w:t xml:space="preserve">-Finances : </w:t>
      </w:r>
    </w:p>
    <w:p w14:paraId="33B79BD5" w14:textId="77777777" w:rsidR="008B0E4B" w:rsidRPr="00AB0939" w:rsidRDefault="008B0E4B" w:rsidP="00BB0693">
      <w:pPr>
        <w:widowControl w:val="0"/>
        <w:autoSpaceDE w:val="0"/>
        <w:autoSpaceDN w:val="0"/>
        <w:spacing w:after="0" w:line="240" w:lineRule="auto"/>
        <w:jc w:val="both"/>
        <w:rPr>
          <w:rFonts w:ascii="Arial" w:eastAsia="Times New Roman" w:hAnsi="Arial" w:cs="Arial"/>
          <w:b/>
          <w:bCs/>
          <w:kern w:val="0"/>
          <w:sz w:val="22"/>
          <w:szCs w:val="22"/>
          <w14:ligatures w14:val="none"/>
        </w:rPr>
      </w:pPr>
    </w:p>
    <w:p w14:paraId="25E2083B" w14:textId="77777777" w:rsidR="008B0E4B" w:rsidRPr="00AB0939" w:rsidRDefault="008B0E4B"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Cécile AURIAC</w:t>
      </w:r>
    </w:p>
    <w:p w14:paraId="6B628EB5" w14:textId="77777777" w:rsidR="008B0E4B" w:rsidRPr="00AB0939" w:rsidRDefault="008B0E4B"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Pascal DUBOIS</w:t>
      </w:r>
    </w:p>
    <w:p w14:paraId="3F099656" w14:textId="77777777" w:rsidR="008B0E4B" w:rsidRPr="00AB0939" w:rsidRDefault="008B0E4B"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Paul KERRIEN</w:t>
      </w:r>
    </w:p>
    <w:p w14:paraId="6DD94053" w14:textId="77777777" w:rsidR="008B0E4B" w:rsidRPr="00AB0939" w:rsidRDefault="008B0E4B"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Sylviane COUTTELIER</w:t>
      </w:r>
    </w:p>
    <w:p w14:paraId="42859D40" w14:textId="77777777" w:rsidR="008B0E4B" w:rsidRPr="00AB0939" w:rsidRDefault="008B0E4B"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Eric BASTARD</w:t>
      </w:r>
    </w:p>
    <w:p w14:paraId="1AEE65B6" w14:textId="77777777" w:rsidR="008B0E4B" w:rsidRPr="00AB0939" w:rsidRDefault="008B0E4B"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Delphine CALLAREC</w:t>
      </w:r>
    </w:p>
    <w:p w14:paraId="46C0B934" w14:textId="77777777" w:rsidR="008B0E4B" w:rsidRPr="00AB0939" w:rsidRDefault="008B0E4B"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Sylviane COUTELLIER</w:t>
      </w:r>
    </w:p>
    <w:p w14:paraId="6A8DE1AB" w14:textId="77777777" w:rsidR="008B0E4B" w:rsidRPr="00AB0939" w:rsidRDefault="008B0E4B"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Jean-Marie LE REST</w:t>
      </w:r>
    </w:p>
    <w:p w14:paraId="60175EE5" w14:textId="77777777" w:rsidR="008B0E4B" w:rsidRPr="00AB0939" w:rsidRDefault="008B0E4B"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Nadège MEURIC</w:t>
      </w:r>
    </w:p>
    <w:p w14:paraId="7BA0681B" w14:textId="77777777" w:rsidR="008B0E4B" w:rsidRPr="00AB0939" w:rsidRDefault="008B0E4B"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Morgane FOURNIS</w:t>
      </w:r>
    </w:p>
    <w:p w14:paraId="53C6C9BF" w14:textId="77777777" w:rsidR="008B0E4B" w:rsidRPr="00AB0939" w:rsidRDefault="008B0E4B"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Christelle JULOU</w:t>
      </w:r>
    </w:p>
    <w:p w14:paraId="210B4EF4" w14:textId="77777777" w:rsidR="008B0E4B" w:rsidRPr="00AB0939" w:rsidRDefault="008B0E4B" w:rsidP="00BB0693">
      <w:pPr>
        <w:widowControl w:val="0"/>
        <w:autoSpaceDE w:val="0"/>
        <w:autoSpaceDN w:val="0"/>
        <w:spacing w:after="0" w:line="240" w:lineRule="auto"/>
        <w:jc w:val="both"/>
        <w:rPr>
          <w:rFonts w:ascii="Arial" w:eastAsia="Times New Roman" w:hAnsi="Arial" w:cs="Arial"/>
          <w:color w:val="EE0000"/>
          <w:kern w:val="0"/>
          <w:sz w:val="22"/>
          <w:szCs w:val="22"/>
          <w14:ligatures w14:val="none"/>
        </w:rPr>
      </w:pPr>
    </w:p>
    <w:p w14:paraId="49E09FA9" w14:textId="77777777" w:rsidR="008B0E4B" w:rsidRPr="00AB0939" w:rsidRDefault="008B0E4B" w:rsidP="00BB0693">
      <w:pPr>
        <w:widowControl w:val="0"/>
        <w:autoSpaceDE w:val="0"/>
        <w:autoSpaceDN w:val="0"/>
        <w:spacing w:after="0" w:line="240" w:lineRule="auto"/>
        <w:jc w:val="both"/>
        <w:rPr>
          <w:rFonts w:ascii="Arial" w:eastAsia="Times New Roman" w:hAnsi="Arial" w:cs="Arial"/>
          <w:b/>
          <w:bCs/>
          <w:kern w:val="0"/>
          <w:sz w:val="22"/>
          <w:szCs w:val="22"/>
          <w14:ligatures w14:val="none"/>
        </w:rPr>
      </w:pPr>
      <w:r w:rsidRPr="00AB0939">
        <w:rPr>
          <w:rFonts w:ascii="Arial" w:eastAsia="Times New Roman" w:hAnsi="Arial" w:cs="Arial"/>
          <w:b/>
          <w:bCs/>
          <w:kern w:val="0"/>
          <w:sz w:val="22"/>
          <w:szCs w:val="22"/>
          <w14:ligatures w14:val="none"/>
        </w:rPr>
        <w:t>-Contrôle de la liste électorale</w:t>
      </w:r>
    </w:p>
    <w:p w14:paraId="4959F900" w14:textId="77777777" w:rsidR="008B0E4B" w:rsidRPr="00AB0939" w:rsidRDefault="008B0E4B" w:rsidP="00BB0693">
      <w:pPr>
        <w:widowControl w:val="0"/>
        <w:autoSpaceDE w:val="0"/>
        <w:autoSpaceDN w:val="0"/>
        <w:spacing w:after="0" w:line="240" w:lineRule="auto"/>
        <w:jc w:val="both"/>
        <w:rPr>
          <w:rFonts w:ascii="Arial" w:eastAsia="Times New Roman" w:hAnsi="Arial" w:cs="Arial"/>
          <w:kern w:val="0"/>
          <w:sz w:val="22"/>
          <w:szCs w:val="22"/>
          <w14:ligatures w14:val="none"/>
        </w:rPr>
      </w:pPr>
    </w:p>
    <w:p w14:paraId="5BF2747F" w14:textId="0A7E02AC" w:rsidR="008B0E4B" w:rsidRPr="00CE11BF" w:rsidRDefault="008B0E4B"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Morgane FOURNIS</w:t>
      </w:r>
    </w:p>
    <w:p w14:paraId="7F6C01DA" w14:textId="77777777" w:rsidR="008B0E4B" w:rsidRPr="00AB0939" w:rsidRDefault="008B0E4B" w:rsidP="00BB0693">
      <w:pPr>
        <w:widowControl w:val="0"/>
        <w:autoSpaceDE w:val="0"/>
        <w:autoSpaceDN w:val="0"/>
        <w:spacing w:after="0" w:line="240" w:lineRule="auto"/>
        <w:jc w:val="both"/>
        <w:rPr>
          <w:rFonts w:ascii="Arial" w:eastAsia="Times New Roman" w:hAnsi="Arial" w:cs="Arial"/>
          <w:b/>
          <w:bCs/>
          <w:kern w:val="0"/>
          <w:sz w:val="22"/>
          <w:szCs w:val="22"/>
          <w14:ligatures w14:val="none"/>
        </w:rPr>
      </w:pPr>
      <w:r w:rsidRPr="00AB0939">
        <w:rPr>
          <w:rFonts w:ascii="Arial" w:eastAsia="Times New Roman" w:hAnsi="Arial" w:cs="Arial"/>
          <w:b/>
          <w:bCs/>
          <w:kern w:val="0"/>
          <w:sz w:val="22"/>
          <w:szCs w:val="22"/>
          <w14:ligatures w14:val="none"/>
        </w:rPr>
        <w:lastRenderedPageBreak/>
        <w:t>-Défense et Police</w:t>
      </w:r>
    </w:p>
    <w:p w14:paraId="6D90009A" w14:textId="77777777" w:rsidR="008B0E4B" w:rsidRPr="00AB0939" w:rsidRDefault="008B0E4B" w:rsidP="00BB0693">
      <w:pPr>
        <w:widowControl w:val="0"/>
        <w:autoSpaceDE w:val="0"/>
        <w:autoSpaceDN w:val="0"/>
        <w:spacing w:after="0" w:line="240" w:lineRule="auto"/>
        <w:jc w:val="both"/>
        <w:rPr>
          <w:rFonts w:ascii="Arial" w:eastAsia="Times New Roman" w:hAnsi="Arial" w:cs="Arial"/>
          <w:kern w:val="0"/>
          <w:sz w:val="22"/>
          <w:szCs w:val="22"/>
          <w14:ligatures w14:val="none"/>
        </w:rPr>
      </w:pPr>
    </w:p>
    <w:p w14:paraId="48741040" w14:textId="77777777" w:rsidR="008B0E4B" w:rsidRPr="00AB0939" w:rsidRDefault="008B0E4B"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Pascal DUBOIS</w:t>
      </w:r>
    </w:p>
    <w:p w14:paraId="27A04E47" w14:textId="77777777" w:rsidR="008B0E4B" w:rsidRPr="00AB0939" w:rsidRDefault="008B0E4B" w:rsidP="00BB0693">
      <w:pPr>
        <w:widowControl w:val="0"/>
        <w:pBdr>
          <w:bottom w:val="single" w:sz="12" w:space="1" w:color="auto"/>
        </w:pBdr>
        <w:autoSpaceDE w:val="0"/>
        <w:autoSpaceDN w:val="0"/>
        <w:spacing w:after="0" w:line="240" w:lineRule="auto"/>
        <w:jc w:val="both"/>
        <w:rPr>
          <w:rFonts w:ascii="Arial" w:eastAsia="Times New Roman" w:hAnsi="Arial" w:cs="Arial"/>
          <w:kern w:val="0"/>
          <w:sz w:val="22"/>
          <w:szCs w:val="22"/>
          <w14:ligatures w14:val="none"/>
        </w:rPr>
      </w:pPr>
    </w:p>
    <w:p w14:paraId="695DF646" w14:textId="77777777" w:rsidR="008B0E4B" w:rsidRPr="00AB0939" w:rsidRDefault="008B0E4B" w:rsidP="00BB0693">
      <w:pPr>
        <w:jc w:val="both"/>
        <w:rPr>
          <w:rFonts w:ascii="Arial" w:hAnsi="Arial" w:cs="Arial"/>
          <w:b/>
          <w:bCs/>
          <w:sz w:val="22"/>
          <w:szCs w:val="22"/>
        </w:rPr>
      </w:pPr>
    </w:p>
    <w:p w14:paraId="370CE34D" w14:textId="3BDDCC53" w:rsidR="00882F90" w:rsidRPr="00AB0939" w:rsidRDefault="00882F90" w:rsidP="00BB0693">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b/>
          <w:bCs/>
          <w:kern w:val="0"/>
          <w:sz w:val="22"/>
          <w:szCs w:val="22"/>
          <w14:ligatures w14:val="none"/>
        </w:rPr>
        <w:t>11 Election des membres de la Commission d’appel d’offres.</w:t>
      </w:r>
    </w:p>
    <w:p w14:paraId="0478C28A" w14:textId="77777777" w:rsidR="00882F90" w:rsidRPr="00AB0939" w:rsidRDefault="00882F90" w:rsidP="00BB0693">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27CBD923" w14:textId="156F2B9C" w:rsidR="00882F90" w:rsidRPr="00AB0939" w:rsidRDefault="00882F90" w:rsidP="00BB0693">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ab/>
        <w:t xml:space="preserve">Madame le Maire </w:t>
      </w:r>
      <w:r w:rsidR="0057702E" w:rsidRPr="00AB0939">
        <w:rPr>
          <w:rFonts w:ascii="Arial" w:eastAsia="Times New Roman" w:hAnsi="Arial" w:cs="Arial"/>
          <w:kern w:val="0"/>
          <w:sz w:val="22"/>
          <w:szCs w:val="22"/>
          <w14:ligatures w14:val="none"/>
        </w:rPr>
        <w:t xml:space="preserve">a </w:t>
      </w:r>
      <w:r w:rsidRPr="00AB0939">
        <w:rPr>
          <w:rFonts w:ascii="Arial" w:eastAsia="Times New Roman" w:hAnsi="Arial" w:cs="Arial"/>
          <w:kern w:val="0"/>
          <w:sz w:val="22"/>
          <w:szCs w:val="22"/>
          <w14:ligatures w14:val="none"/>
        </w:rPr>
        <w:t>fait part à l’Assemblée Municipale de la nécessité de procéder à l’élection des membres de la Commission d’appel d’offre (3 titulaires, 3 suppléants et Madame le Maire ou son représentant).</w:t>
      </w:r>
    </w:p>
    <w:p w14:paraId="5255E59C" w14:textId="77777777" w:rsidR="00882F90" w:rsidRPr="00AB0939" w:rsidRDefault="00882F90" w:rsidP="00BB0693">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44567FF7" w14:textId="099E0E95" w:rsidR="00882F90" w:rsidRPr="00AB0939" w:rsidRDefault="00882F90" w:rsidP="00BB0693">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 xml:space="preserve">Il est procédé à l’élection, une seule liste </w:t>
      </w:r>
      <w:r w:rsidR="0057702E" w:rsidRPr="00AB0939">
        <w:rPr>
          <w:rFonts w:ascii="Arial" w:eastAsia="Times New Roman" w:hAnsi="Arial" w:cs="Arial"/>
          <w:kern w:val="0"/>
          <w:sz w:val="22"/>
          <w:szCs w:val="22"/>
          <w14:ligatures w14:val="none"/>
        </w:rPr>
        <w:t xml:space="preserve">a été </w:t>
      </w:r>
      <w:r w:rsidRPr="00AB0939">
        <w:rPr>
          <w:rFonts w:ascii="Arial" w:eastAsia="Times New Roman" w:hAnsi="Arial" w:cs="Arial"/>
          <w:kern w:val="0"/>
          <w:sz w:val="22"/>
          <w:szCs w:val="22"/>
          <w14:ligatures w14:val="none"/>
        </w:rPr>
        <w:t xml:space="preserve">proposée, </w:t>
      </w:r>
      <w:r w:rsidR="0057702E" w:rsidRPr="00AB0939">
        <w:rPr>
          <w:rFonts w:ascii="Arial" w:eastAsia="Times New Roman" w:hAnsi="Arial" w:cs="Arial"/>
          <w:kern w:val="0"/>
          <w:sz w:val="22"/>
          <w:szCs w:val="22"/>
          <w14:ligatures w14:val="none"/>
        </w:rPr>
        <w:t>ont été</w:t>
      </w:r>
      <w:r w:rsidRPr="00AB0939">
        <w:rPr>
          <w:rFonts w:ascii="Arial" w:eastAsia="Times New Roman" w:hAnsi="Arial" w:cs="Arial"/>
          <w:kern w:val="0"/>
          <w:sz w:val="22"/>
          <w:szCs w:val="22"/>
          <w14:ligatures w14:val="none"/>
        </w:rPr>
        <w:t xml:space="preserve"> élus à l’unanimité : </w:t>
      </w:r>
    </w:p>
    <w:p w14:paraId="45780EF5" w14:textId="77777777" w:rsidR="00882F90" w:rsidRPr="00AB0939" w:rsidRDefault="00882F90" w:rsidP="00BB0693">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29E299E2" w14:textId="77777777" w:rsidR="00882F90" w:rsidRPr="00AB0939" w:rsidRDefault="00882F90" w:rsidP="00BB0693">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b/>
          <w:bCs/>
          <w:kern w:val="0"/>
          <w:sz w:val="22"/>
          <w:szCs w:val="22"/>
          <w14:ligatures w14:val="none"/>
        </w:rPr>
        <w:t>Présidente :</w:t>
      </w:r>
      <w:r w:rsidRPr="00AB0939">
        <w:rPr>
          <w:rFonts w:ascii="Arial" w:eastAsia="Times New Roman" w:hAnsi="Arial" w:cs="Arial"/>
          <w:kern w:val="0"/>
          <w:sz w:val="22"/>
          <w:szCs w:val="22"/>
          <w14:ligatures w14:val="none"/>
        </w:rPr>
        <w:t xml:space="preserve"> Cécile AURIAC</w:t>
      </w:r>
    </w:p>
    <w:p w14:paraId="75363483" w14:textId="77777777" w:rsidR="00882F90" w:rsidRPr="00AB0939" w:rsidRDefault="00882F90" w:rsidP="00BB0693">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3B897562" w14:textId="77777777" w:rsidR="00882F90" w:rsidRPr="00AB0939" w:rsidRDefault="00882F90" w:rsidP="00BB0693">
      <w:pPr>
        <w:widowControl w:val="0"/>
        <w:autoSpaceDE w:val="0"/>
        <w:autoSpaceDN w:val="0"/>
        <w:adjustRightInd w:val="0"/>
        <w:spacing w:after="0" w:line="240" w:lineRule="auto"/>
        <w:jc w:val="both"/>
        <w:rPr>
          <w:rFonts w:ascii="Arial" w:eastAsia="Times New Roman" w:hAnsi="Arial" w:cs="Arial"/>
          <w:b/>
          <w:bCs/>
          <w:kern w:val="0"/>
          <w:sz w:val="22"/>
          <w:szCs w:val="22"/>
          <w14:ligatures w14:val="none"/>
        </w:rPr>
      </w:pPr>
      <w:r w:rsidRPr="00AB0939">
        <w:rPr>
          <w:rFonts w:ascii="Arial" w:eastAsia="Times New Roman" w:hAnsi="Arial" w:cs="Arial"/>
          <w:b/>
          <w:bCs/>
          <w:kern w:val="0"/>
          <w:sz w:val="22"/>
          <w:szCs w:val="22"/>
          <w14:ligatures w14:val="none"/>
        </w:rPr>
        <w:t xml:space="preserve">Délégués titulaires :    </w:t>
      </w:r>
    </w:p>
    <w:p w14:paraId="23690ABE" w14:textId="77777777" w:rsidR="00882F90" w:rsidRPr="00AB0939" w:rsidRDefault="00882F90" w:rsidP="00BB0693">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0FCDE235" w14:textId="77777777" w:rsidR="00882F90" w:rsidRPr="00AB0939" w:rsidRDefault="00882F90" w:rsidP="00BB0693">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1) Pascal DUBOIS</w:t>
      </w:r>
    </w:p>
    <w:p w14:paraId="686BD428" w14:textId="77777777" w:rsidR="00882F90" w:rsidRPr="00AB0939" w:rsidRDefault="00882F90" w:rsidP="00BB0693">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2) Paul KERRIEN</w:t>
      </w:r>
    </w:p>
    <w:p w14:paraId="0BB6F89F" w14:textId="77777777" w:rsidR="00882F90" w:rsidRPr="00AB0939" w:rsidRDefault="00882F90" w:rsidP="00BB0693">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3) Laurent LE VERGE</w:t>
      </w:r>
    </w:p>
    <w:p w14:paraId="056CA96E" w14:textId="77777777" w:rsidR="00882F90" w:rsidRPr="00AB0939" w:rsidRDefault="00882F90" w:rsidP="00BB0693">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34ACA73F" w14:textId="77777777" w:rsidR="00882F90" w:rsidRPr="00AB0939" w:rsidRDefault="00882F90" w:rsidP="00BB0693">
      <w:pPr>
        <w:widowControl w:val="0"/>
        <w:autoSpaceDE w:val="0"/>
        <w:autoSpaceDN w:val="0"/>
        <w:adjustRightInd w:val="0"/>
        <w:spacing w:after="0" w:line="240" w:lineRule="auto"/>
        <w:jc w:val="both"/>
        <w:rPr>
          <w:rFonts w:ascii="Arial" w:eastAsia="Times New Roman" w:hAnsi="Arial" w:cs="Arial"/>
          <w:b/>
          <w:bCs/>
          <w:kern w:val="0"/>
          <w:sz w:val="22"/>
          <w:szCs w:val="22"/>
          <w14:ligatures w14:val="none"/>
        </w:rPr>
      </w:pPr>
      <w:r w:rsidRPr="00AB0939">
        <w:rPr>
          <w:rFonts w:ascii="Arial" w:eastAsia="Times New Roman" w:hAnsi="Arial" w:cs="Arial"/>
          <w:b/>
          <w:bCs/>
          <w:kern w:val="0"/>
          <w:sz w:val="22"/>
          <w:szCs w:val="22"/>
          <w14:ligatures w14:val="none"/>
        </w:rPr>
        <w:t xml:space="preserve">Délégués suppléants : </w:t>
      </w:r>
    </w:p>
    <w:p w14:paraId="5E98DDE6" w14:textId="77777777" w:rsidR="00882F90" w:rsidRPr="00AB0939" w:rsidRDefault="00882F90" w:rsidP="00BB0693">
      <w:pPr>
        <w:widowControl w:val="0"/>
        <w:autoSpaceDE w:val="0"/>
        <w:autoSpaceDN w:val="0"/>
        <w:adjustRightInd w:val="0"/>
        <w:spacing w:after="0" w:line="240" w:lineRule="auto"/>
        <w:jc w:val="both"/>
        <w:rPr>
          <w:rFonts w:ascii="Arial" w:eastAsia="Times New Roman" w:hAnsi="Arial" w:cs="Arial"/>
          <w:b/>
          <w:bCs/>
          <w:kern w:val="0"/>
          <w:sz w:val="22"/>
          <w:szCs w:val="22"/>
          <w14:ligatures w14:val="none"/>
        </w:rPr>
      </w:pPr>
    </w:p>
    <w:p w14:paraId="29859B5F" w14:textId="77777777" w:rsidR="00882F90" w:rsidRPr="00AB0939" w:rsidRDefault="00882F90" w:rsidP="00BB0693">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1) Eric BASTARD</w:t>
      </w:r>
    </w:p>
    <w:p w14:paraId="05A644B0" w14:textId="77777777" w:rsidR="00882F90" w:rsidRPr="00AB0939" w:rsidRDefault="00882F90" w:rsidP="00BB0693">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2) Delphine CALLAREC</w:t>
      </w:r>
    </w:p>
    <w:p w14:paraId="56A5B7C1" w14:textId="77777777" w:rsidR="00882F90" w:rsidRPr="00AB0939" w:rsidRDefault="00882F90" w:rsidP="00BB0693">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3) Christelle JULOU</w:t>
      </w:r>
    </w:p>
    <w:p w14:paraId="25BAD853" w14:textId="77777777" w:rsidR="00882F90" w:rsidRPr="00AB0939" w:rsidRDefault="00882F90" w:rsidP="00BB0693">
      <w:pPr>
        <w:widowControl w:val="0"/>
        <w:pBdr>
          <w:bottom w:val="single" w:sz="12" w:space="1" w:color="auto"/>
        </w:pBdr>
        <w:autoSpaceDE w:val="0"/>
        <w:autoSpaceDN w:val="0"/>
        <w:adjustRightInd w:val="0"/>
        <w:spacing w:after="0" w:line="240" w:lineRule="auto"/>
        <w:jc w:val="both"/>
        <w:rPr>
          <w:rFonts w:ascii="Arial" w:eastAsia="Times New Roman" w:hAnsi="Arial" w:cs="Arial"/>
          <w:kern w:val="0"/>
          <w:sz w:val="22"/>
          <w:szCs w:val="22"/>
          <w14:ligatures w14:val="none"/>
        </w:rPr>
      </w:pPr>
    </w:p>
    <w:p w14:paraId="117A7343" w14:textId="77777777" w:rsidR="00882F90" w:rsidRPr="00AB0939" w:rsidRDefault="00882F90" w:rsidP="00BB0693">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1488F15D" w14:textId="77777777" w:rsidR="0057702E" w:rsidRPr="00AB0939" w:rsidRDefault="0057702E" w:rsidP="00BB0693">
      <w:pPr>
        <w:widowControl w:val="0"/>
        <w:autoSpaceDE w:val="0"/>
        <w:autoSpaceDN w:val="0"/>
        <w:spacing w:after="0" w:line="240" w:lineRule="auto"/>
        <w:jc w:val="both"/>
        <w:rPr>
          <w:rFonts w:ascii="Arial" w:eastAsia="Times New Roman" w:hAnsi="Arial" w:cs="Arial"/>
          <w:b/>
          <w:bCs/>
          <w:kern w:val="0"/>
          <w:sz w:val="22"/>
          <w:szCs w:val="22"/>
          <w:u w:val="single"/>
          <w14:ligatures w14:val="none"/>
        </w:rPr>
      </w:pPr>
    </w:p>
    <w:p w14:paraId="3BE45721" w14:textId="4B42B0F4" w:rsidR="00C26538" w:rsidRPr="00AB0939" w:rsidRDefault="0057702E" w:rsidP="00BB0693">
      <w:pPr>
        <w:widowControl w:val="0"/>
        <w:autoSpaceDE w:val="0"/>
        <w:autoSpaceDN w:val="0"/>
        <w:spacing w:after="0" w:line="240" w:lineRule="auto"/>
        <w:jc w:val="both"/>
        <w:rPr>
          <w:rFonts w:ascii="Arial" w:eastAsia="Times New Roman" w:hAnsi="Arial" w:cs="Arial"/>
          <w:kern w:val="0"/>
          <w:sz w:val="22"/>
          <w:szCs w:val="22"/>
          <w:u w:val="single"/>
          <w14:ligatures w14:val="none"/>
        </w:rPr>
      </w:pPr>
      <w:r w:rsidRPr="00AB0939">
        <w:rPr>
          <w:rFonts w:ascii="Arial" w:eastAsia="Times New Roman" w:hAnsi="Arial" w:cs="Arial"/>
          <w:b/>
          <w:bCs/>
          <w:kern w:val="0"/>
          <w:sz w:val="22"/>
          <w:szCs w:val="22"/>
          <w:u w:val="single"/>
          <w14:ligatures w14:val="none"/>
        </w:rPr>
        <w:t xml:space="preserve">12 </w:t>
      </w:r>
      <w:r w:rsidR="00C26538" w:rsidRPr="00AB0939">
        <w:rPr>
          <w:rFonts w:ascii="Arial" w:eastAsia="Times New Roman" w:hAnsi="Arial" w:cs="Arial"/>
          <w:b/>
          <w:bCs/>
          <w:kern w:val="0"/>
          <w:sz w:val="22"/>
          <w:szCs w:val="22"/>
          <w:u w:val="single"/>
          <w14:ligatures w14:val="none"/>
        </w:rPr>
        <w:t>Désignation des représentants au Syndicat Intercommunal des Ecoles de Lanvellec, Plufur et Trémel</w:t>
      </w:r>
    </w:p>
    <w:p w14:paraId="41EF731E" w14:textId="77777777" w:rsidR="00C26538" w:rsidRPr="00AB0939" w:rsidRDefault="00C26538" w:rsidP="00BB0693">
      <w:pPr>
        <w:widowControl w:val="0"/>
        <w:autoSpaceDE w:val="0"/>
        <w:autoSpaceDN w:val="0"/>
        <w:spacing w:after="0" w:line="240" w:lineRule="auto"/>
        <w:jc w:val="both"/>
        <w:rPr>
          <w:rFonts w:ascii="Arial" w:eastAsia="Times New Roman" w:hAnsi="Arial" w:cs="Arial"/>
          <w:kern w:val="0"/>
          <w:sz w:val="22"/>
          <w:szCs w:val="22"/>
          <w14:ligatures w14:val="none"/>
        </w:rPr>
      </w:pPr>
    </w:p>
    <w:p w14:paraId="5AFEA365" w14:textId="77777777" w:rsidR="00C26538" w:rsidRPr="00AB0939" w:rsidRDefault="00C26538" w:rsidP="00BB0693">
      <w:pPr>
        <w:widowControl w:val="0"/>
        <w:autoSpaceDE w:val="0"/>
        <w:autoSpaceDN w:val="0"/>
        <w:spacing w:after="0" w:line="240" w:lineRule="auto"/>
        <w:jc w:val="both"/>
        <w:rPr>
          <w:rFonts w:ascii="Arial" w:eastAsia="Times New Roman" w:hAnsi="Arial" w:cs="Arial"/>
          <w:kern w:val="0"/>
          <w:sz w:val="22"/>
          <w:szCs w:val="22"/>
          <w14:ligatures w14:val="none"/>
        </w:rPr>
      </w:pPr>
    </w:p>
    <w:p w14:paraId="75CF3EFE" w14:textId="45B6A843" w:rsidR="00C26538" w:rsidRPr="00AB0939" w:rsidRDefault="00C26538"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 xml:space="preserve">Le conseil municipal, après en avoir délibéré, </w:t>
      </w:r>
      <w:r w:rsidR="0057702E" w:rsidRPr="00AB0939">
        <w:rPr>
          <w:rFonts w:ascii="Arial" w:eastAsia="Times New Roman" w:hAnsi="Arial" w:cs="Arial"/>
          <w:kern w:val="0"/>
          <w:sz w:val="22"/>
          <w:szCs w:val="22"/>
          <w14:ligatures w14:val="none"/>
        </w:rPr>
        <w:t xml:space="preserve">a </w:t>
      </w:r>
      <w:r w:rsidRPr="00AB0939">
        <w:rPr>
          <w:rFonts w:ascii="Arial" w:eastAsia="Times New Roman" w:hAnsi="Arial" w:cs="Arial"/>
          <w:kern w:val="0"/>
          <w:sz w:val="22"/>
          <w:szCs w:val="22"/>
          <w14:ligatures w14:val="none"/>
        </w:rPr>
        <w:t>désign</w:t>
      </w:r>
      <w:r w:rsidR="0057702E" w:rsidRPr="00AB0939">
        <w:rPr>
          <w:rFonts w:ascii="Arial" w:eastAsia="Times New Roman" w:hAnsi="Arial" w:cs="Arial"/>
          <w:kern w:val="0"/>
          <w:sz w:val="22"/>
          <w:szCs w:val="22"/>
          <w14:ligatures w14:val="none"/>
        </w:rPr>
        <w:t>é</w:t>
      </w:r>
      <w:r w:rsidRPr="00AB0939">
        <w:rPr>
          <w:rFonts w:ascii="Arial" w:eastAsia="Times New Roman" w:hAnsi="Arial" w:cs="Arial"/>
          <w:kern w:val="0"/>
          <w:sz w:val="22"/>
          <w:szCs w:val="22"/>
          <w14:ligatures w14:val="none"/>
        </w:rPr>
        <w:t xml:space="preserve">, à l’unanimité, les représentants suivants : </w:t>
      </w:r>
    </w:p>
    <w:p w14:paraId="511CB400" w14:textId="77777777" w:rsidR="00C26538" w:rsidRPr="00AB0939" w:rsidRDefault="00C26538" w:rsidP="00BB0693">
      <w:pPr>
        <w:widowControl w:val="0"/>
        <w:autoSpaceDE w:val="0"/>
        <w:autoSpaceDN w:val="0"/>
        <w:spacing w:after="0" w:line="240" w:lineRule="auto"/>
        <w:jc w:val="both"/>
        <w:rPr>
          <w:rFonts w:ascii="Arial" w:eastAsia="Times New Roman" w:hAnsi="Arial" w:cs="Arial"/>
          <w:kern w:val="0"/>
          <w:sz w:val="22"/>
          <w:szCs w:val="22"/>
          <w14:ligatures w14:val="none"/>
        </w:rPr>
      </w:pPr>
    </w:p>
    <w:p w14:paraId="55324C26" w14:textId="77777777" w:rsidR="00C26538" w:rsidRPr="00AB0939" w:rsidRDefault="00C26538" w:rsidP="00BB0693">
      <w:pPr>
        <w:widowControl w:val="0"/>
        <w:autoSpaceDE w:val="0"/>
        <w:autoSpaceDN w:val="0"/>
        <w:spacing w:after="0" w:line="240" w:lineRule="auto"/>
        <w:jc w:val="both"/>
        <w:rPr>
          <w:rFonts w:ascii="Arial" w:eastAsia="Times New Roman" w:hAnsi="Arial" w:cs="Arial"/>
          <w:kern w:val="0"/>
          <w:sz w:val="22"/>
          <w:szCs w:val="22"/>
          <w14:ligatures w14:val="none"/>
        </w:rPr>
      </w:pPr>
    </w:p>
    <w:p w14:paraId="05A03A14" w14:textId="77777777" w:rsidR="00C26538" w:rsidRPr="00AB0939" w:rsidRDefault="00C26538" w:rsidP="00BB0693">
      <w:pPr>
        <w:widowControl w:val="0"/>
        <w:numPr>
          <w:ilvl w:val="0"/>
          <w:numId w:val="14"/>
        </w:numPr>
        <w:autoSpaceDE w:val="0"/>
        <w:autoSpaceDN w:val="0"/>
        <w:spacing w:after="0" w:line="240" w:lineRule="auto"/>
        <w:contextualSpacing/>
        <w:jc w:val="both"/>
        <w:rPr>
          <w:rFonts w:ascii="Arial" w:eastAsia="Times New Roman" w:hAnsi="Arial" w:cs="Arial"/>
          <w:kern w:val="0"/>
          <w:sz w:val="22"/>
          <w:szCs w:val="22"/>
          <w14:ligatures w14:val="none"/>
        </w:rPr>
      </w:pPr>
      <w:r w:rsidRPr="00AB0939">
        <w:rPr>
          <w:rFonts w:ascii="Arial" w:eastAsia="Times New Roman" w:hAnsi="Arial" w:cs="Arial"/>
          <w:b/>
          <w:bCs/>
          <w:kern w:val="0"/>
          <w:sz w:val="22"/>
          <w:szCs w:val="22"/>
          <w14:ligatures w14:val="none"/>
        </w:rPr>
        <w:t>Délégués titulaires élus :</w:t>
      </w:r>
      <w:r w:rsidRPr="00AB0939">
        <w:rPr>
          <w:rFonts w:ascii="Arial" w:eastAsia="Times New Roman" w:hAnsi="Arial" w:cs="Arial"/>
          <w:kern w:val="0"/>
          <w:sz w:val="22"/>
          <w:szCs w:val="22"/>
          <w14:ligatures w14:val="none"/>
        </w:rPr>
        <w:t xml:space="preserve"> Nadège MEURIC, Morgane FOURNIS, Sylviane COUTELLIER</w:t>
      </w:r>
    </w:p>
    <w:p w14:paraId="6EE0D6CC" w14:textId="77777777" w:rsidR="00C26538" w:rsidRPr="00AB0939" w:rsidRDefault="00C26538" w:rsidP="00BB0693">
      <w:pPr>
        <w:spacing w:after="0" w:line="240" w:lineRule="auto"/>
        <w:ind w:left="1080"/>
        <w:contextualSpacing/>
        <w:jc w:val="both"/>
        <w:rPr>
          <w:rFonts w:ascii="Arial" w:eastAsia="Times New Roman" w:hAnsi="Arial" w:cs="Arial"/>
          <w:kern w:val="0"/>
          <w:sz w:val="22"/>
          <w:szCs w:val="22"/>
          <w14:ligatures w14:val="none"/>
        </w:rPr>
      </w:pPr>
    </w:p>
    <w:p w14:paraId="429D3F87" w14:textId="77777777" w:rsidR="00C26538" w:rsidRPr="00AB0939" w:rsidRDefault="00C26538" w:rsidP="00BB0693">
      <w:pPr>
        <w:widowControl w:val="0"/>
        <w:numPr>
          <w:ilvl w:val="0"/>
          <w:numId w:val="14"/>
        </w:numPr>
        <w:autoSpaceDE w:val="0"/>
        <w:autoSpaceDN w:val="0"/>
        <w:spacing w:after="0" w:line="240" w:lineRule="auto"/>
        <w:contextualSpacing/>
        <w:jc w:val="both"/>
        <w:rPr>
          <w:rFonts w:ascii="Arial" w:eastAsia="Times New Roman" w:hAnsi="Arial" w:cs="Arial"/>
          <w:kern w:val="0"/>
          <w:sz w:val="22"/>
          <w:szCs w:val="22"/>
          <w14:ligatures w14:val="none"/>
        </w:rPr>
      </w:pPr>
      <w:r w:rsidRPr="00AB0939">
        <w:rPr>
          <w:rFonts w:ascii="Arial" w:eastAsia="Times New Roman" w:hAnsi="Arial" w:cs="Arial"/>
          <w:b/>
          <w:bCs/>
          <w:kern w:val="0"/>
          <w:sz w:val="22"/>
          <w:szCs w:val="22"/>
          <w14:ligatures w14:val="none"/>
        </w:rPr>
        <w:t xml:space="preserve">Délégués titulaires parents : </w:t>
      </w:r>
      <w:r w:rsidRPr="00AB0939">
        <w:rPr>
          <w:rFonts w:ascii="Arial" w:eastAsia="Times New Roman" w:hAnsi="Arial" w:cs="Arial"/>
          <w:kern w:val="0"/>
          <w:sz w:val="22"/>
          <w:szCs w:val="22"/>
          <w14:ligatures w14:val="none"/>
        </w:rPr>
        <w:t>Aurélie GUELOU, Camille BASTARD</w:t>
      </w:r>
    </w:p>
    <w:p w14:paraId="259AFBC8" w14:textId="77777777" w:rsidR="00C26538" w:rsidRPr="00AB0939" w:rsidRDefault="00C26538" w:rsidP="00BB0693">
      <w:pPr>
        <w:widowControl w:val="0"/>
        <w:autoSpaceDE w:val="0"/>
        <w:autoSpaceDN w:val="0"/>
        <w:spacing w:after="0" w:line="240" w:lineRule="auto"/>
        <w:ind w:left="720"/>
        <w:contextualSpacing/>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 xml:space="preserve"> </w:t>
      </w:r>
    </w:p>
    <w:p w14:paraId="45B9E40C" w14:textId="77777777" w:rsidR="00C26538" w:rsidRPr="00AB0939" w:rsidRDefault="00C26538" w:rsidP="00BB0693">
      <w:pPr>
        <w:widowControl w:val="0"/>
        <w:numPr>
          <w:ilvl w:val="0"/>
          <w:numId w:val="14"/>
        </w:numPr>
        <w:autoSpaceDE w:val="0"/>
        <w:autoSpaceDN w:val="0"/>
        <w:spacing w:after="0" w:line="240" w:lineRule="auto"/>
        <w:contextualSpacing/>
        <w:jc w:val="both"/>
        <w:rPr>
          <w:rFonts w:ascii="Arial" w:eastAsia="Times New Roman" w:hAnsi="Arial" w:cs="Arial"/>
          <w:kern w:val="0"/>
          <w:sz w:val="22"/>
          <w:szCs w:val="22"/>
          <w14:ligatures w14:val="none"/>
        </w:rPr>
      </w:pPr>
      <w:r w:rsidRPr="00AB0939">
        <w:rPr>
          <w:rFonts w:ascii="Arial" w:eastAsia="Times New Roman" w:hAnsi="Arial" w:cs="Arial"/>
          <w:b/>
          <w:bCs/>
          <w:kern w:val="0"/>
          <w:sz w:val="22"/>
          <w:szCs w:val="22"/>
          <w14:ligatures w14:val="none"/>
        </w:rPr>
        <w:t>Délégué suppléant</w:t>
      </w:r>
      <w:r w:rsidRPr="00AB0939">
        <w:rPr>
          <w:rFonts w:ascii="Arial" w:eastAsia="Times New Roman" w:hAnsi="Arial" w:cs="Arial"/>
          <w:kern w:val="0"/>
          <w:sz w:val="22"/>
          <w:szCs w:val="22"/>
          <w14:ligatures w14:val="none"/>
        </w:rPr>
        <w:t> : Jean-Marie LE REST</w:t>
      </w:r>
    </w:p>
    <w:p w14:paraId="11D63DBE" w14:textId="77777777" w:rsidR="00C26538" w:rsidRPr="00AB0939" w:rsidRDefault="00C26538" w:rsidP="00BB0693">
      <w:pPr>
        <w:pStyle w:val="Paragraphedeliste"/>
        <w:pBdr>
          <w:bottom w:val="single" w:sz="12" w:space="1" w:color="auto"/>
        </w:pBdr>
        <w:jc w:val="both"/>
        <w:rPr>
          <w:rFonts w:ascii="Arial" w:eastAsia="Times New Roman" w:hAnsi="Arial" w:cs="Arial"/>
          <w:kern w:val="0"/>
          <w:sz w:val="22"/>
          <w:szCs w:val="22"/>
          <w14:ligatures w14:val="none"/>
        </w:rPr>
      </w:pPr>
    </w:p>
    <w:p w14:paraId="5491ED6B" w14:textId="77777777" w:rsidR="00C26538" w:rsidRPr="00AB0939" w:rsidRDefault="00C26538" w:rsidP="00BB0693">
      <w:pPr>
        <w:widowControl w:val="0"/>
        <w:autoSpaceDE w:val="0"/>
        <w:autoSpaceDN w:val="0"/>
        <w:spacing w:after="0" w:line="240" w:lineRule="auto"/>
        <w:contextualSpacing/>
        <w:jc w:val="both"/>
        <w:rPr>
          <w:rFonts w:ascii="Arial" w:eastAsia="Times New Roman" w:hAnsi="Arial" w:cs="Arial"/>
          <w:kern w:val="0"/>
          <w:sz w:val="22"/>
          <w:szCs w:val="22"/>
          <w14:ligatures w14:val="none"/>
        </w:rPr>
      </w:pPr>
    </w:p>
    <w:p w14:paraId="78B4D4E5" w14:textId="13D3926A" w:rsidR="00640A33" w:rsidRPr="00AB0939" w:rsidRDefault="0057702E" w:rsidP="00BB0693">
      <w:pPr>
        <w:widowControl w:val="0"/>
        <w:autoSpaceDE w:val="0"/>
        <w:autoSpaceDN w:val="0"/>
        <w:adjustRightInd w:val="0"/>
        <w:spacing w:after="0" w:line="240" w:lineRule="auto"/>
        <w:jc w:val="both"/>
        <w:rPr>
          <w:rFonts w:ascii="Arial" w:eastAsia="Times New Roman" w:hAnsi="Arial" w:cs="Arial"/>
          <w:kern w:val="0"/>
          <w:sz w:val="22"/>
          <w:szCs w:val="22"/>
          <w:u w:val="single"/>
          <w14:ligatures w14:val="none"/>
        </w:rPr>
      </w:pPr>
      <w:r w:rsidRPr="00AB0939">
        <w:rPr>
          <w:rFonts w:ascii="Arial" w:eastAsia="Times New Roman" w:hAnsi="Arial" w:cs="Arial"/>
          <w:b/>
          <w:bCs/>
          <w:kern w:val="0"/>
          <w:sz w:val="22"/>
          <w:szCs w:val="22"/>
          <w:u w:val="single"/>
          <w14:ligatures w14:val="none"/>
        </w:rPr>
        <w:t xml:space="preserve">13 </w:t>
      </w:r>
      <w:r w:rsidR="00640A33" w:rsidRPr="00AB0939">
        <w:rPr>
          <w:rFonts w:ascii="Arial" w:eastAsia="Times New Roman" w:hAnsi="Arial" w:cs="Arial"/>
          <w:b/>
          <w:bCs/>
          <w:kern w:val="0"/>
          <w:sz w:val="22"/>
          <w:szCs w:val="22"/>
          <w:u w:val="single"/>
          <w14:ligatures w14:val="none"/>
        </w:rPr>
        <w:t>CNAS : désignation des délégués</w:t>
      </w:r>
    </w:p>
    <w:p w14:paraId="4C584C1A" w14:textId="77777777" w:rsidR="00640A33" w:rsidRPr="00AB0939" w:rsidRDefault="00640A33" w:rsidP="00BB0693">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726C6579" w14:textId="77777777" w:rsidR="00640A33" w:rsidRPr="00AB0939" w:rsidRDefault="00640A33" w:rsidP="00BB0693">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437DBF9A" w14:textId="77777777" w:rsidR="00640A33" w:rsidRPr="00AB0939" w:rsidRDefault="00640A33" w:rsidP="00BB0693">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ab/>
        <w:t>Madame le Maire fait part à l’Assemblée Municipale de la nécessité de désigner un délégué titulaire élu et un délégué personnel pour représenter la commune au sein du Comité National d’Action Sociale.</w:t>
      </w:r>
    </w:p>
    <w:p w14:paraId="4A2C5F78" w14:textId="77777777" w:rsidR="00640A33" w:rsidRPr="00AB0939" w:rsidRDefault="00640A33" w:rsidP="00BB0693">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23576758" w14:textId="77777777" w:rsidR="00640A33" w:rsidRPr="00AB0939" w:rsidRDefault="00640A33" w:rsidP="00BB0693">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 xml:space="preserve">Après en avoir délibéré, l’assemblée municipale désigne, à l’unanimité : </w:t>
      </w:r>
    </w:p>
    <w:p w14:paraId="6B247242" w14:textId="77777777" w:rsidR="00640A33" w:rsidRPr="00AB0939" w:rsidRDefault="00640A33" w:rsidP="00BB0693">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70403F44" w14:textId="77777777" w:rsidR="00640A33" w:rsidRPr="00AB0939" w:rsidRDefault="00640A33" w:rsidP="00BB0693">
      <w:pPr>
        <w:widowControl w:val="0"/>
        <w:numPr>
          <w:ilvl w:val="0"/>
          <w:numId w:val="15"/>
        </w:numPr>
        <w:autoSpaceDE w:val="0"/>
        <w:autoSpaceDN w:val="0"/>
        <w:adjustRightInd w:val="0"/>
        <w:spacing w:after="0" w:line="240" w:lineRule="auto"/>
        <w:contextualSpacing/>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Un représentant élu : Christelle JULOU</w:t>
      </w:r>
    </w:p>
    <w:p w14:paraId="6BC8061E" w14:textId="77777777" w:rsidR="00640A33" w:rsidRPr="00AB0939" w:rsidRDefault="00640A33" w:rsidP="00BB0693">
      <w:pPr>
        <w:widowControl w:val="0"/>
        <w:numPr>
          <w:ilvl w:val="0"/>
          <w:numId w:val="15"/>
        </w:numPr>
        <w:autoSpaceDE w:val="0"/>
        <w:autoSpaceDN w:val="0"/>
        <w:adjustRightInd w:val="0"/>
        <w:spacing w:after="0" w:line="240" w:lineRule="auto"/>
        <w:contextualSpacing/>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Un représentant personnel : CHEYMOL Joanne</w:t>
      </w:r>
    </w:p>
    <w:p w14:paraId="39C1582D" w14:textId="77777777" w:rsidR="00640A33" w:rsidRPr="00AB0939" w:rsidRDefault="00640A33" w:rsidP="00BB0693">
      <w:pPr>
        <w:widowControl w:val="0"/>
        <w:pBdr>
          <w:bottom w:val="single" w:sz="12" w:space="1" w:color="auto"/>
        </w:pBdr>
        <w:autoSpaceDE w:val="0"/>
        <w:autoSpaceDN w:val="0"/>
        <w:adjustRightInd w:val="0"/>
        <w:spacing w:after="0" w:line="240" w:lineRule="auto"/>
        <w:contextualSpacing/>
        <w:jc w:val="both"/>
        <w:rPr>
          <w:rFonts w:ascii="Arial" w:eastAsia="Times New Roman" w:hAnsi="Arial" w:cs="Arial"/>
          <w:kern w:val="0"/>
          <w:sz w:val="22"/>
          <w:szCs w:val="22"/>
          <w14:ligatures w14:val="none"/>
        </w:rPr>
      </w:pPr>
    </w:p>
    <w:p w14:paraId="1B22B918" w14:textId="77777777" w:rsidR="00640A33" w:rsidRPr="00AB0939" w:rsidRDefault="00640A33" w:rsidP="00BB0693">
      <w:pPr>
        <w:widowControl w:val="0"/>
        <w:autoSpaceDE w:val="0"/>
        <w:autoSpaceDN w:val="0"/>
        <w:adjustRightInd w:val="0"/>
        <w:spacing w:after="0" w:line="240" w:lineRule="auto"/>
        <w:contextualSpacing/>
        <w:jc w:val="both"/>
        <w:rPr>
          <w:rFonts w:ascii="Arial" w:eastAsia="Times New Roman" w:hAnsi="Arial" w:cs="Arial"/>
          <w:kern w:val="0"/>
          <w:sz w:val="22"/>
          <w:szCs w:val="22"/>
          <w14:ligatures w14:val="none"/>
        </w:rPr>
      </w:pPr>
    </w:p>
    <w:p w14:paraId="1FCB0DAB" w14:textId="2A9CE5E6" w:rsidR="00A22E01" w:rsidRPr="00AB0939" w:rsidRDefault="0057702E" w:rsidP="00BB0693">
      <w:pPr>
        <w:widowControl w:val="0"/>
        <w:autoSpaceDE w:val="0"/>
        <w:autoSpaceDN w:val="0"/>
        <w:adjustRightInd w:val="0"/>
        <w:spacing w:after="0" w:line="240" w:lineRule="auto"/>
        <w:jc w:val="both"/>
        <w:rPr>
          <w:rFonts w:ascii="Arial" w:eastAsia="Times New Roman" w:hAnsi="Arial" w:cs="Arial"/>
          <w:kern w:val="0"/>
          <w:sz w:val="22"/>
          <w:szCs w:val="22"/>
          <w:u w:val="single"/>
          <w14:ligatures w14:val="none"/>
        </w:rPr>
      </w:pPr>
      <w:r w:rsidRPr="00AB0939">
        <w:rPr>
          <w:rFonts w:ascii="Arial" w:eastAsia="Times New Roman" w:hAnsi="Arial" w:cs="Arial"/>
          <w:b/>
          <w:bCs/>
          <w:kern w:val="0"/>
          <w:sz w:val="22"/>
          <w:szCs w:val="22"/>
          <w:u w:val="single"/>
          <w14:ligatures w14:val="none"/>
        </w:rPr>
        <w:lastRenderedPageBreak/>
        <w:t xml:space="preserve">14 </w:t>
      </w:r>
      <w:r w:rsidR="00A22E01" w:rsidRPr="00AB0939">
        <w:rPr>
          <w:rFonts w:ascii="Arial" w:eastAsia="Times New Roman" w:hAnsi="Arial" w:cs="Arial"/>
          <w:b/>
          <w:bCs/>
          <w:kern w:val="0"/>
          <w:sz w:val="22"/>
          <w:szCs w:val="22"/>
          <w:u w:val="single"/>
          <w14:ligatures w14:val="none"/>
        </w:rPr>
        <w:t>Désignation d’un délégué titulaire et d’un délégué suppléant pour le S.D.E 22</w:t>
      </w:r>
    </w:p>
    <w:p w14:paraId="4BD82373" w14:textId="77777777" w:rsidR="00A22E01" w:rsidRPr="00AB0939" w:rsidRDefault="00A22E01" w:rsidP="00BB0693">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395E824C" w14:textId="57250C1F" w:rsidR="00A22E01" w:rsidRPr="00AB0939" w:rsidRDefault="00A22E01"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 xml:space="preserve">Le conseil municipal, après en avoir </w:t>
      </w:r>
      <w:r w:rsidR="00685119" w:rsidRPr="00AB0939">
        <w:rPr>
          <w:rFonts w:ascii="Arial" w:eastAsia="Times New Roman" w:hAnsi="Arial" w:cs="Arial"/>
          <w:kern w:val="0"/>
          <w:sz w:val="22"/>
          <w:szCs w:val="22"/>
          <w14:ligatures w14:val="none"/>
        </w:rPr>
        <w:t>délibéré,</w:t>
      </w:r>
      <w:r w:rsidRPr="00AB0939">
        <w:rPr>
          <w:rFonts w:ascii="Arial" w:eastAsia="Times New Roman" w:hAnsi="Arial" w:cs="Arial"/>
          <w:kern w:val="0"/>
          <w:sz w:val="22"/>
          <w:szCs w:val="22"/>
          <w14:ligatures w14:val="none"/>
        </w:rPr>
        <w:t xml:space="preserve"> à l’unanimité : </w:t>
      </w:r>
    </w:p>
    <w:p w14:paraId="79B97280" w14:textId="77777777" w:rsidR="00A22E01" w:rsidRPr="00AB0939" w:rsidRDefault="00A22E01" w:rsidP="00BB0693">
      <w:pPr>
        <w:widowControl w:val="0"/>
        <w:autoSpaceDE w:val="0"/>
        <w:autoSpaceDN w:val="0"/>
        <w:spacing w:after="0" w:line="240" w:lineRule="auto"/>
        <w:jc w:val="both"/>
        <w:rPr>
          <w:rFonts w:ascii="Arial" w:eastAsia="Times New Roman" w:hAnsi="Arial" w:cs="Arial"/>
          <w:kern w:val="0"/>
          <w:sz w:val="22"/>
          <w:szCs w:val="22"/>
          <w14:ligatures w14:val="none"/>
        </w:rPr>
      </w:pPr>
    </w:p>
    <w:p w14:paraId="5A6A90FC" w14:textId="1E19B64D" w:rsidR="00A22E01" w:rsidRPr="00AB0939" w:rsidRDefault="00525F10" w:rsidP="00BB0693">
      <w:pPr>
        <w:widowControl w:val="0"/>
        <w:autoSpaceDE w:val="0"/>
        <w:autoSpaceDN w:val="0"/>
        <w:spacing w:after="0" w:line="240" w:lineRule="auto"/>
        <w:jc w:val="both"/>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 xml:space="preserve">A </w:t>
      </w:r>
      <w:r w:rsidR="00A22E01" w:rsidRPr="00AB0939">
        <w:rPr>
          <w:rFonts w:ascii="Arial" w:eastAsia="Times New Roman" w:hAnsi="Arial" w:cs="Arial"/>
          <w:b/>
          <w:bCs/>
          <w:kern w:val="0"/>
          <w:sz w:val="22"/>
          <w:szCs w:val="22"/>
          <w14:ligatures w14:val="none"/>
        </w:rPr>
        <w:t>DESIGNE :</w:t>
      </w:r>
    </w:p>
    <w:p w14:paraId="4548F062" w14:textId="77777777" w:rsidR="00A22E01" w:rsidRPr="00AB0939" w:rsidRDefault="00A22E01" w:rsidP="00BB0693">
      <w:pPr>
        <w:widowControl w:val="0"/>
        <w:autoSpaceDE w:val="0"/>
        <w:autoSpaceDN w:val="0"/>
        <w:spacing w:after="0" w:line="240" w:lineRule="auto"/>
        <w:jc w:val="both"/>
        <w:rPr>
          <w:rFonts w:ascii="Arial" w:eastAsia="Times New Roman" w:hAnsi="Arial" w:cs="Arial"/>
          <w:b/>
          <w:bCs/>
          <w:kern w:val="0"/>
          <w:sz w:val="22"/>
          <w:szCs w:val="22"/>
          <w14:ligatures w14:val="none"/>
        </w:rPr>
      </w:pPr>
    </w:p>
    <w:p w14:paraId="1A3ABB77" w14:textId="77777777" w:rsidR="00A22E01" w:rsidRPr="00AB0939" w:rsidRDefault="00A22E01"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Délégué titulaire : Paul KERRIEN</w:t>
      </w:r>
    </w:p>
    <w:p w14:paraId="5A36923B" w14:textId="77777777" w:rsidR="00A22E01" w:rsidRPr="00AB0939" w:rsidRDefault="00A22E01"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Délégué suppléant : Eric BASTARD</w:t>
      </w:r>
    </w:p>
    <w:p w14:paraId="37629848" w14:textId="77777777" w:rsidR="00A22E01" w:rsidRPr="00AB0939" w:rsidRDefault="00A22E01" w:rsidP="00BB0693">
      <w:pPr>
        <w:widowControl w:val="0"/>
        <w:autoSpaceDE w:val="0"/>
        <w:autoSpaceDN w:val="0"/>
        <w:spacing w:after="0" w:line="240" w:lineRule="auto"/>
        <w:jc w:val="both"/>
        <w:rPr>
          <w:rFonts w:ascii="Arial" w:eastAsia="Times New Roman" w:hAnsi="Arial" w:cs="Arial"/>
          <w:kern w:val="0"/>
          <w:sz w:val="22"/>
          <w:szCs w:val="22"/>
          <w14:ligatures w14:val="none"/>
        </w:rPr>
      </w:pPr>
    </w:p>
    <w:p w14:paraId="5C78E1FD" w14:textId="77777777" w:rsidR="00A22E01" w:rsidRPr="00AB0939" w:rsidRDefault="00A22E01"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b/>
          <w:bCs/>
          <w:kern w:val="0"/>
          <w:sz w:val="22"/>
          <w:szCs w:val="22"/>
          <w14:ligatures w14:val="none"/>
        </w:rPr>
        <w:t>AUTORISE</w:t>
      </w:r>
      <w:r w:rsidRPr="00AB0939">
        <w:rPr>
          <w:rFonts w:ascii="Arial" w:eastAsia="Times New Roman" w:hAnsi="Arial" w:cs="Arial"/>
          <w:kern w:val="0"/>
          <w:sz w:val="22"/>
          <w:szCs w:val="22"/>
          <w14:ligatures w14:val="none"/>
        </w:rPr>
        <w:t> Monsieur Le Maire à engager et à signer toutes les démarches relatives à ce dossier</w:t>
      </w:r>
    </w:p>
    <w:p w14:paraId="24828CF7" w14:textId="77777777" w:rsidR="00A22E01" w:rsidRPr="00AB0939" w:rsidRDefault="00A22E01" w:rsidP="00BB0693">
      <w:pPr>
        <w:widowControl w:val="0"/>
        <w:autoSpaceDE w:val="0"/>
        <w:autoSpaceDN w:val="0"/>
        <w:spacing w:after="0" w:line="240" w:lineRule="auto"/>
        <w:jc w:val="both"/>
        <w:rPr>
          <w:rFonts w:ascii="Arial" w:eastAsia="Times New Roman" w:hAnsi="Arial" w:cs="Arial"/>
          <w:kern w:val="0"/>
          <w:sz w:val="22"/>
          <w:szCs w:val="22"/>
          <w14:ligatures w14:val="none"/>
        </w:rPr>
      </w:pPr>
    </w:p>
    <w:p w14:paraId="616E3F20" w14:textId="77777777" w:rsidR="00563559" w:rsidRDefault="00563559" w:rsidP="00BB0693">
      <w:pPr>
        <w:widowControl w:val="0"/>
        <w:pBdr>
          <w:top w:val="none" w:sz="1" w:space="1" w:color="000000"/>
          <w:left w:val="none" w:sz="1" w:space="1" w:color="000000"/>
          <w:bottom w:val="none" w:sz="1" w:space="1" w:color="000000"/>
          <w:right w:val="none" w:sz="1" w:space="1" w:color="000000"/>
        </w:pBdr>
        <w:autoSpaceDE w:val="0"/>
        <w:autoSpaceDN w:val="0"/>
        <w:spacing w:after="0" w:line="240" w:lineRule="auto"/>
        <w:jc w:val="both"/>
        <w:rPr>
          <w:rFonts w:ascii="Arial" w:eastAsia="Times New Roman" w:hAnsi="Arial" w:cs="Arial"/>
          <w:b/>
          <w:bCs/>
          <w:kern w:val="0"/>
          <w:sz w:val="22"/>
          <w:szCs w:val="22"/>
          <w:u w:val="single"/>
          <w14:ligatures w14:val="none"/>
        </w:rPr>
      </w:pPr>
    </w:p>
    <w:p w14:paraId="32F8A9E3" w14:textId="616E598C" w:rsidR="00BE702B" w:rsidRPr="00AB0939" w:rsidRDefault="0057702E" w:rsidP="00BB0693">
      <w:pPr>
        <w:widowControl w:val="0"/>
        <w:pBdr>
          <w:top w:val="none" w:sz="1" w:space="1" w:color="000000"/>
          <w:left w:val="none" w:sz="1" w:space="1" w:color="000000"/>
          <w:bottom w:val="none" w:sz="1" w:space="1" w:color="000000"/>
          <w:right w:val="none" w:sz="1" w:space="1" w:color="000000"/>
        </w:pBdr>
        <w:autoSpaceDE w:val="0"/>
        <w:autoSpaceDN w:val="0"/>
        <w:spacing w:after="0" w:line="240" w:lineRule="auto"/>
        <w:jc w:val="both"/>
        <w:rPr>
          <w:rFonts w:ascii="Arial" w:eastAsia="Times New Roman" w:hAnsi="Arial" w:cs="Arial"/>
          <w:b/>
          <w:bCs/>
          <w:kern w:val="0"/>
          <w:sz w:val="22"/>
          <w:szCs w:val="22"/>
          <w:u w:val="single"/>
          <w14:ligatures w14:val="none"/>
        </w:rPr>
      </w:pPr>
      <w:r w:rsidRPr="00AB0939">
        <w:rPr>
          <w:rFonts w:ascii="Arial" w:eastAsia="Times New Roman" w:hAnsi="Arial" w:cs="Arial"/>
          <w:b/>
          <w:bCs/>
          <w:kern w:val="0"/>
          <w:sz w:val="22"/>
          <w:szCs w:val="22"/>
          <w:u w:val="single"/>
          <w14:ligatures w14:val="none"/>
        </w:rPr>
        <w:t>15</w:t>
      </w:r>
      <w:r w:rsidR="00BE702B" w:rsidRPr="00AB0939">
        <w:rPr>
          <w:rFonts w:ascii="Arial" w:eastAsia="Times New Roman" w:hAnsi="Arial" w:cs="Arial"/>
          <w:b/>
          <w:bCs/>
          <w:kern w:val="0"/>
          <w:sz w:val="22"/>
          <w:szCs w:val="22"/>
          <w:u w:val="single"/>
          <w14:ligatures w14:val="none"/>
        </w:rPr>
        <w:t xml:space="preserve"> Création de deux postes non permanents pour un accroissement temporaire d’activité (C) – renfort garderie périscolaire (service du matin et service du soir)</w:t>
      </w:r>
    </w:p>
    <w:p w14:paraId="089A32C0" w14:textId="77777777" w:rsidR="00BE702B" w:rsidRPr="00AB0939" w:rsidRDefault="00BE702B" w:rsidP="00BB0693">
      <w:pPr>
        <w:widowControl w:val="0"/>
        <w:pBdr>
          <w:top w:val="none" w:sz="1" w:space="1" w:color="000000"/>
          <w:left w:val="none" w:sz="1" w:space="1" w:color="000000"/>
          <w:bottom w:val="none" w:sz="1" w:space="1" w:color="000000"/>
          <w:right w:val="none" w:sz="1" w:space="1" w:color="000000"/>
        </w:pBdr>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i/>
          <w:kern w:val="0"/>
          <w:sz w:val="22"/>
          <w:szCs w:val="22"/>
          <w14:ligatures w14:val="none"/>
        </w:rPr>
        <w:t>(articles L. 332-23-1° et L. 332-23-2° du Code général de la fonction publique)</w:t>
      </w:r>
    </w:p>
    <w:p w14:paraId="1E999597" w14:textId="77777777" w:rsidR="00BE702B" w:rsidRPr="00AB0939" w:rsidRDefault="00BE702B" w:rsidP="00BB0693">
      <w:pPr>
        <w:widowControl w:val="0"/>
        <w:suppressAutoHyphens/>
        <w:spacing w:after="120" w:line="240" w:lineRule="auto"/>
        <w:jc w:val="both"/>
        <w:rPr>
          <w:rFonts w:ascii="Arial" w:eastAsia="Lucida Sans Unicode" w:hAnsi="Arial" w:cs="Arial"/>
          <w:color w:val="000000"/>
          <w:kern w:val="0"/>
          <w:sz w:val="22"/>
          <w:szCs w:val="22"/>
          <w:lang w:bidi="en-US"/>
          <w14:ligatures w14:val="none"/>
        </w:rPr>
      </w:pPr>
    </w:p>
    <w:p w14:paraId="050C9149" w14:textId="7F3BBBE4" w:rsidR="00BE702B" w:rsidRPr="00AB0939" w:rsidRDefault="00BE702B" w:rsidP="00BB0693">
      <w:pPr>
        <w:widowControl w:val="0"/>
        <w:numPr>
          <w:ilvl w:val="0"/>
          <w:numId w:val="2"/>
        </w:numPr>
        <w:suppressAutoHyphens/>
        <w:autoSpaceDE w:val="0"/>
        <w:autoSpaceDN w:val="0"/>
        <w:spacing w:after="240" w:line="240" w:lineRule="auto"/>
        <w:jc w:val="both"/>
        <w:rPr>
          <w:rFonts w:ascii="Arial" w:eastAsia="Lucida Sans Unicode" w:hAnsi="Arial" w:cs="Arial"/>
          <w:b/>
          <w:bCs/>
          <w:color w:val="000000"/>
          <w:kern w:val="0"/>
          <w:sz w:val="22"/>
          <w:szCs w:val="22"/>
          <w:lang w:bidi="en-US"/>
          <w14:ligatures w14:val="none"/>
        </w:rPr>
      </w:pPr>
      <w:r w:rsidRPr="00AB0939">
        <w:rPr>
          <w:rFonts w:ascii="Arial" w:eastAsia="Lucida Sans Unicode" w:hAnsi="Arial" w:cs="Arial"/>
          <w:b/>
          <w:bCs/>
          <w:color w:val="000000"/>
          <w:kern w:val="0"/>
          <w:sz w:val="22"/>
          <w:szCs w:val="22"/>
          <w:lang w:bidi="en-US"/>
          <w14:ligatures w14:val="none"/>
        </w:rPr>
        <w:t xml:space="preserve">Le Maire </w:t>
      </w:r>
      <w:r w:rsidR="00525F10">
        <w:rPr>
          <w:rFonts w:ascii="Arial" w:eastAsia="Lucida Sans Unicode" w:hAnsi="Arial" w:cs="Arial"/>
          <w:b/>
          <w:bCs/>
          <w:color w:val="000000"/>
          <w:kern w:val="0"/>
          <w:sz w:val="22"/>
          <w:szCs w:val="22"/>
          <w:lang w:bidi="en-US"/>
          <w14:ligatures w14:val="none"/>
        </w:rPr>
        <w:t xml:space="preserve">a </w:t>
      </w:r>
      <w:r w:rsidRPr="00AB0939">
        <w:rPr>
          <w:rFonts w:ascii="Arial" w:eastAsia="Lucida Sans Unicode" w:hAnsi="Arial" w:cs="Arial"/>
          <w:b/>
          <w:bCs/>
          <w:color w:val="000000"/>
          <w:kern w:val="0"/>
          <w:sz w:val="22"/>
          <w:szCs w:val="22"/>
          <w:lang w:bidi="en-US"/>
          <w14:ligatures w14:val="none"/>
        </w:rPr>
        <w:t>inform</w:t>
      </w:r>
      <w:r w:rsidR="00525F10">
        <w:rPr>
          <w:rFonts w:ascii="Arial" w:eastAsia="Lucida Sans Unicode" w:hAnsi="Arial" w:cs="Arial"/>
          <w:b/>
          <w:bCs/>
          <w:color w:val="000000"/>
          <w:kern w:val="0"/>
          <w:sz w:val="22"/>
          <w:szCs w:val="22"/>
          <w:lang w:bidi="en-US"/>
          <w14:ligatures w14:val="none"/>
        </w:rPr>
        <w:t>é</w:t>
      </w:r>
      <w:r w:rsidRPr="00AB0939">
        <w:rPr>
          <w:rFonts w:ascii="Arial" w:eastAsia="Lucida Sans Unicode" w:hAnsi="Arial" w:cs="Arial"/>
          <w:b/>
          <w:bCs/>
          <w:color w:val="000000"/>
          <w:kern w:val="0"/>
          <w:sz w:val="22"/>
          <w:szCs w:val="22"/>
          <w:lang w:bidi="en-US"/>
          <w14:ligatures w14:val="none"/>
        </w:rPr>
        <w:t xml:space="preserve"> l’assemblée délibérante :</w:t>
      </w:r>
    </w:p>
    <w:p w14:paraId="5F3FB6D4" w14:textId="36A60BC9" w:rsidR="00BE702B" w:rsidRPr="00AB0939" w:rsidRDefault="00BE702B" w:rsidP="00BB0693">
      <w:pPr>
        <w:widowControl w:val="0"/>
        <w:suppressAutoHyphens/>
        <w:spacing w:after="120" w:line="240" w:lineRule="auto"/>
        <w:jc w:val="both"/>
        <w:rPr>
          <w:rFonts w:ascii="Arial" w:eastAsia="Century Gothic" w:hAnsi="Arial" w:cs="Arial"/>
          <w:color w:val="000000"/>
          <w:kern w:val="0"/>
          <w:sz w:val="22"/>
          <w:szCs w:val="22"/>
          <w:lang w:bidi="en-US"/>
          <w14:ligatures w14:val="none"/>
        </w:rPr>
      </w:pPr>
      <w:r w:rsidRPr="00AB0939">
        <w:rPr>
          <w:rFonts w:ascii="Arial" w:eastAsia="Lucida Sans Unicode" w:hAnsi="Arial" w:cs="Arial"/>
          <w:color w:val="000000"/>
          <w:kern w:val="0"/>
          <w:sz w:val="22"/>
          <w:szCs w:val="22"/>
          <w:lang w:bidi="en-US"/>
          <w14:ligatures w14:val="none"/>
        </w:rPr>
        <w:t>Aux termes du Code général des collectivités territoriales et notamment des articles L.313-1, L.542-1 et suivants</w:t>
      </w:r>
      <w:r w:rsidRPr="00AB0939">
        <w:rPr>
          <w:rFonts w:ascii="Arial" w:eastAsia="Century Gothic" w:hAnsi="Arial" w:cs="Arial"/>
          <w:color w:val="000000"/>
          <w:kern w:val="0"/>
          <w:sz w:val="22"/>
          <w:szCs w:val="22"/>
          <w:lang w:bidi="en-US"/>
          <w14:ligatures w14:val="none"/>
        </w:rPr>
        <w:t>, les emplois de chaque collectivité ou établissement sont créés par l'organe délibérant de la collectivité ou de l'établissement. Ainsi, il appartient à l'assemblée délibérante de déterminer l'effectif des emplois à temps complet et temps non complet nécessaire au fonctionnement des services.</w:t>
      </w:r>
    </w:p>
    <w:p w14:paraId="2A55C9E5" w14:textId="638BFFFC" w:rsidR="00BE702B" w:rsidRPr="00AB0939" w:rsidRDefault="00BE702B" w:rsidP="00BB0693">
      <w:pPr>
        <w:widowControl w:val="0"/>
        <w:numPr>
          <w:ilvl w:val="0"/>
          <w:numId w:val="3"/>
        </w:numPr>
        <w:suppressAutoHyphens/>
        <w:autoSpaceDE w:val="0"/>
        <w:autoSpaceDN w:val="0"/>
        <w:spacing w:after="24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b/>
          <w:bCs/>
          <w:color w:val="000000"/>
          <w:kern w:val="0"/>
          <w:sz w:val="22"/>
          <w:szCs w:val="22"/>
          <w:lang w:bidi="en-US"/>
          <w14:ligatures w14:val="none"/>
        </w:rPr>
        <w:t xml:space="preserve">Le Maire </w:t>
      </w:r>
      <w:r w:rsidR="00525F10">
        <w:rPr>
          <w:rFonts w:ascii="Arial" w:eastAsia="Lucida Sans Unicode" w:hAnsi="Arial" w:cs="Arial"/>
          <w:b/>
          <w:bCs/>
          <w:color w:val="000000"/>
          <w:kern w:val="0"/>
          <w:sz w:val="22"/>
          <w:szCs w:val="22"/>
          <w:lang w:bidi="en-US"/>
          <w14:ligatures w14:val="none"/>
        </w:rPr>
        <w:t xml:space="preserve">a </w:t>
      </w:r>
      <w:r w:rsidRPr="00AB0939">
        <w:rPr>
          <w:rFonts w:ascii="Arial" w:eastAsia="Lucida Sans Unicode" w:hAnsi="Arial" w:cs="Arial"/>
          <w:b/>
          <w:bCs/>
          <w:color w:val="000000"/>
          <w:kern w:val="0"/>
          <w:sz w:val="22"/>
          <w:szCs w:val="22"/>
          <w:lang w:bidi="en-US"/>
          <w14:ligatures w14:val="none"/>
        </w:rPr>
        <w:t>propos</w:t>
      </w:r>
      <w:r w:rsidR="00525F10">
        <w:rPr>
          <w:rFonts w:ascii="Arial" w:eastAsia="Lucida Sans Unicode" w:hAnsi="Arial" w:cs="Arial"/>
          <w:b/>
          <w:bCs/>
          <w:color w:val="000000"/>
          <w:kern w:val="0"/>
          <w:sz w:val="22"/>
          <w:szCs w:val="22"/>
          <w:lang w:bidi="en-US"/>
          <w14:ligatures w14:val="none"/>
        </w:rPr>
        <w:t>é</w:t>
      </w:r>
      <w:r w:rsidRPr="00AB0939">
        <w:rPr>
          <w:rFonts w:ascii="Arial" w:eastAsia="Lucida Sans Unicode" w:hAnsi="Arial" w:cs="Arial"/>
          <w:b/>
          <w:bCs/>
          <w:color w:val="000000"/>
          <w:kern w:val="0"/>
          <w:sz w:val="22"/>
          <w:szCs w:val="22"/>
          <w:lang w:bidi="en-US"/>
          <w14:ligatures w14:val="none"/>
        </w:rPr>
        <w:t xml:space="preserve"> à l’assemblée délibérante :</w:t>
      </w:r>
    </w:p>
    <w:p w14:paraId="382F18BB" w14:textId="77777777" w:rsidR="00BE702B" w:rsidRPr="00AB0939" w:rsidRDefault="00BE702B" w:rsidP="00BB0693">
      <w:pPr>
        <w:widowControl w:val="0"/>
        <w:suppressAutoHyphens/>
        <w:spacing w:after="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color w:val="000000"/>
          <w:kern w:val="0"/>
          <w:sz w:val="22"/>
          <w:szCs w:val="22"/>
          <w:lang w:bidi="en-US"/>
          <w14:ligatures w14:val="none"/>
        </w:rPr>
        <w:t>Vu le Code général de la fonction publique, notamment les articles L. 332-23-1° et L. 332-23-2°,</w:t>
      </w:r>
    </w:p>
    <w:p w14:paraId="01D47CCD" w14:textId="77777777" w:rsidR="00BE702B" w:rsidRPr="00AB0939" w:rsidRDefault="00BE702B" w:rsidP="00BB0693">
      <w:pPr>
        <w:widowControl w:val="0"/>
        <w:suppressAutoHyphens/>
        <w:spacing w:after="0" w:line="240" w:lineRule="auto"/>
        <w:jc w:val="both"/>
        <w:rPr>
          <w:rFonts w:ascii="Arial" w:eastAsia="Lucida Sans Unicode" w:hAnsi="Arial" w:cs="Arial"/>
          <w:kern w:val="0"/>
          <w:sz w:val="22"/>
          <w:szCs w:val="22"/>
          <w:lang w:bidi="en-US"/>
          <w14:ligatures w14:val="none"/>
        </w:rPr>
      </w:pPr>
      <w:r w:rsidRPr="00AB0939">
        <w:rPr>
          <w:rFonts w:ascii="Arial" w:eastAsia="Lucida Sans Unicode" w:hAnsi="Arial" w:cs="Arial"/>
          <w:color w:val="000000"/>
          <w:kern w:val="0"/>
          <w:sz w:val="22"/>
          <w:szCs w:val="22"/>
          <w:lang w:bidi="en-US"/>
          <w14:ligatures w14:val="none"/>
        </w:rPr>
        <w:t xml:space="preserve">Vu la loi n° 84-53 du 26 janvier 1984 modifiée portant dispositions statutaires relatives à </w:t>
      </w:r>
      <w:r w:rsidRPr="00AB0939">
        <w:rPr>
          <w:rFonts w:ascii="Arial" w:eastAsia="Lucida Sans Unicode" w:hAnsi="Arial" w:cs="Arial"/>
          <w:kern w:val="0"/>
          <w:sz w:val="22"/>
          <w:szCs w:val="22"/>
          <w:lang w:bidi="en-US"/>
          <w14:ligatures w14:val="none"/>
        </w:rPr>
        <w:t>la fonction publique territoriale</w:t>
      </w:r>
    </w:p>
    <w:p w14:paraId="4FC48728" w14:textId="77777777" w:rsidR="00BE702B" w:rsidRPr="00AB0939" w:rsidRDefault="00BE702B" w:rsidP="00BB0693">
      <w:pPr>
        <w:widowControl w:val="0"/>
        <w:suppressAutoHyphens/>
        <w:spacing w:after="0" w:line="240" w:lineRule="auto"/>
        <w:jc w:val="both"/>
        <w:rPr>
          <w:rFonts w:ascii="Arial" w:eastAsia="Lucida Sans Unicode" w:hAnsi="Arial" w:cs="Arial"/>
          <w:kern w:val="0"/>
          <w:sz w:val="22"/>
          <w:szCs w:val="22"/>
          <w:lang w:bidi="en-US"/>
          <w14:ligatures w14:val="none"/>
        </w:rPr>
      </w:pPr>
      <w:r w:rsidRPr="00AB0939">
        <w:rPr>
          <w:rFonts w:ascii="Arial" w:eastAsia="Lucida Sans Unicode" w:hAnsi="Arial" w:cs="Arial"/>
          <w:kern w:val="0"/>
          <w:sz w:val="22"/>
          <w:szCs w:val="22"/>
          <w:lang w:bidi="en-US"/>
          <w14:ligatures w14:val="none"/>
        </w:rPr>
        <w:t xml:space="preserve">Vu le décret n°88-145 </w:t>
      </w:r>
      <w:r w:rsidRPr="00AB0939">
        <w:rPr>
          <w:rFonts w:ascii="Arial" w:eastAsia="Tahoma" w:hAnsi="Arial" w:cs="Arial"/>
          <w:b/>
          <w:bCs/>
          <w:kern w:val="0"/>
          <w:sz w:val="22"/>
          <w:szCs w:val="22"/>
          <w:lang w:bidi="en-US"/>
          <w14:ligatures w14:val="none"/>
        </w:rPr>
        <w:t>relatif aux agents contractuels de la fonction publique territoriale,</w:t>
      </w:r>
    </w:p>
    <w:p w14:paraId="4181FCB3" w14:textId="77777777" w:rsidR="00BE702B" w:rsidRPr="00AB0939" w:rsidRDefault="00BE702B" w:rsidP="00BB0693">
      <w:pPr>
        <w:widowControl w:val="0"/>
        <w:suppressAutoHyphens/>
        <w:spacing w:after="0" w:line="240" w:lineRule="auto"/>
        <w:jc w:val="both"/>
        <w:rPr>
          <w:rFonts w:ascii="Arial" w:eastAsia="Lucida Sans Unicode" w:hAnsi="Arial" w:cs="Arial"/>
          <w:kern w:val="0"/>
          <w:sz w:val="22"/>
          <w:szCs w:val="22"/>
          <w:lang w:bidi="en-US"/>
          <w14:ligatures w14:val="none"/>
        </w:rPr>
      </w:pPr>
      <w:r w:rsidRPr="00AB0939">
        <w:rPr>
          <w:rFonts w:ascii="Arial" w:eastAsia="Lucida Sans Unicode" w:hAnsi="Arial" w:cs="Arial"/>
          <w:kern w:val="0"/>
          <w:sz w:val="22"/>
          <w:szCs w:val="22"/>
          <w:lang w:bidi="en-US"/>
          <w14:ligatures w14:val="none"/>
        </w:rPr>
        <w:t>Considérant la nécessité de créer deux emplois non permanents compte tenu d’un accroissement temporaire d’activité pour la période allant du 27/04/2026 au 03/07/2026 au service garderie périscolaire du matin (les mardi et jeudi matin de 8h15 à 8h45) et au service garderie périscolaire du soir (les lundi, mardi, jeudi et vendredi soir de 16h30 à 18h00).</w:t>
      </w:r>
    </w:p>
    <w:p w14:paraId="44F87CCE" w14:textId="77777777" w:rsidR="00BE702B" w:rsidRPr="00AB0939" w:rsidRDefault="00BE702B" w:rsidP="00BB0693">
      <w:pPr>
        <w:widowControl w:val="0"/>
        <w:suppressAutoHyphens/>
        <w:spacing w:after="0" w:line="240" w:lineRule="auto"/>
        <w:jc w:val="both"/>
        <w:rPr>
          <w:rFonts w:ascii="Arial" w:eastAsia="Lucida Sans Unicode" w:hAnsi="Arial" w:cs="Arial"/>
          <w:color w:val="000000"/>
          <w:kern w:val="0"/>
          <w:sz w:val="22"/>
          <w:szCs w:val="22"/>
          <w:lang w:bidi="en-US"/>
          <w14:ligatures w14:val="none"/>
        </w:rPr>
      </w:pPr>
    </w:p>
    <w:p w14:paraId="0BD8C56E" w14:textId="77777777" w:rsidR="00BE702B" w:rsidRPr="00AB0939" w:rsidRDefault="00BE702B" w:rsidP="00BB0693">
      <w:pPr>
        <w:widowControl w:val="0"/>
        <w:suppressAutoHyphens/>
        <w:spacing w:after="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color w:val="000000"/>
          <w:kern w:val="0"/>
          <w:sz w:val="22"/>
          <w:szCs w:val="22"/>
          <w:lang w:bidi="en-US"/>
          <w14:ligatures w14:val="none"/>
        </w:rPr>
        <w:t xml:space="preserve">En conséquence, il est autorisé le recrutement de deux agents contractuels de droit public pour faire face temporairement à des besoins liés : </w:t>
      </w:r>
    </w:p>
    <w:p w14:paraId="190DD49D" w14:textId="77777777" w:rsidR="00BE702B" w:rsidRPr="00AB0939" w:rsidRDefault="00BE702B" w:rsidP="00BB0693">
      <w:pPr>
        <w:widowControl w:val="0"/>
        <w:suppressAutoHyphens/>
        <w:spacing w:after="0" w:line="240" w:lineRule="auto"/>
        <w:jc w:val="both"/>
        <w:rPr>
          <w:rFonts w:ascii="Arial" w:eastAsia="Lucida Sans Unicode" w:hAnsi="Arial" w:cs="Arial"/>
          <w:color w:val="000000"/>
          <w:kern w:val="0"/>
          <w:sz w:val="22"/>
          <w:szCs w:val="22"/>
          <w:lang w:bidi="en-US"/>
          <w14:ligatures w14:val="none"/>
        </w:rPr>
      </w:pPr>
    </w:p>
    <w:p w14:paraId="42A25D02" w14:textId="77777777" w:rsidR="00BE702B" w:rsidRPr="00AB0939" w:rsidRDefault="00BE702B" w:rsidP="00BB0693">
      <w:pPr>
        <w:widowControl w:val="0"/>
        <w:numPr>
          <w:ilvl w:val="0"/>
          <w:numId w:val="4"/>
        </w:numPr>
        <w:suppressAutoHyphens/>
        <w:autoSpaceDE w:val="0"/>
        <w:autoSpaceDN w:val="0"/>
        <w:spacing w:after="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color w:val="000000"/>
          <w:kern w:val="0"/>
          <w:sz w:val="22"/>
          <w:szCs w:val="22"/>
          <w:lang w:bidi="en-US"/>
          <w14:ligatures w14:val="none"/>
        </w:rPr>
        <w:t xml:space="preserve">à un accroissement temporaire d'activité, dans les conditions fixées à l'article L. 332-23-1° du Code général de la fonction publique, </w:t>
      </w:r>
      <w:r w:rsidRPr="00AB0939">
        <w:rPr>
          <w:rFonts w:ascii="Arial" w:eastAsia="Century Gothic" w:hAnsi="Arial" w:cs="Arial"/>
          <w:color w:val="000000"/>
          <w:kern w:val="0"/>
          <w:sz w:val="22"/>
          <w:szCs w:val="22"/>
          <w:lang w:bidi="en-US"/>
          <w14:ligatures w14:val="none"/>
        </w:rPr>
        <w:t xml:space="preserve">pour une durée maximale de douze mois, compte tenu, le cas échéant, du renouvellement du contrat, pendant une même période de dix-huit mois consécutifs </w:t>
      </w:r>
    </w:p>
    <w:p w14:paraId="740DB23A" w14:textId="77777777" w:rsidR="00BE702B" w:rsidRPr="00AB0939" w:rsidRDefault="00BE702B" w:rsidP="00BB0693">
      <w:pPr>
        <w:widowControl w:val="0"/>
        <w:suppressAutoHyphens/>
        <w:spacing w:after="0" w:line="240" w:lineRule="auto"/>
        <w:jc w:val="both"/>
        <w:rPr>
          <w:rFonts w:ascii="Arial" w:eastAsia="Lucida Sans Unicode" w:hAnsi="Arial" w:cs="Arial"/>
          <w:color w:val="000000"/>
          <w:kern w:val="0"/>
          <w:sz w:val="22"/>
          <w:szCs w:val="22"/>
          <w:lang w:bidi="en-US"/>
          <w14:ligatures w14:val="none"/>
        </w:rPr>
      </w:pPr>
    </w:p>
    <w:p w14:paraId="4C7B4EAF" w14:textId="77777777" w:rsidR="00BE702B" w:rsidRPr="00AB0939" w:rsidRDefault="00BE702B" w:rsidP="00BB0693">
      <w:pPr>
        <w:widowControl w:val="0"/>
        <w:suppressAutoHyphens/>
        <w:spacing w:after="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color w:val="000000"/>
          <w:kern w:val="0"/>
          <w:sz w:val="22"/>
          <w:szCs w:val="22"/>
          <w:lang w:bidi="en-US"/>
          <w14:ligatures w14:val="none"/>
        </w:rPr>
        <w:t>Les agents devront justifier d'une expérience professionnelle en milieu scolaire.</w:t>
      </w:r>
    </w:p>
    <w:p w14:paraId="318673E8" w14:textId="77777777" w:rsidR="00BE702B" w:rsidRPr="00AB0939" w:rsidRDefault="00BE702B" w:rsidP="00BB0693">
      <w:pPr>
        <w:widowControl w:val="0"/>
        <w:suppressAutoHyphens/>
        <w:spacing w:after="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color w:val="000000"/>
          <w:kern w:val="0"/>
          <w:sz w:val="22"/>
          <w:szCs w:val="22"/>
          <w:lang w:bidi="en-US"/>
          <w14:ligatures w14:val="none"/>
        </w:rPr>
        <w:t>Les emplois seront classés dans la catégorie hiérarchique C adjoint d’animation (C1)</w:t>
      </w:r>
    </w:p>
    <w:p w14:paraId="0E194714" w14:textId="77777777" w:rsidR="00BE702B" w:rsidRPr="00AB0939" w:rsidRDefault="00BE702B" w:rsidP="00BB0693">
      <w:pPr>
        <w:widowControl w:val="0"/>
        <w:suppressAutoHyphens/>
        <w:spacing w:after="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color w:val="000000"/>
          <w:kern w:val="0"/>
          <w:sz w:val="22"/>
          <w:szCs w:val="22"/>
          <w:lang w:bidi="en-US"/>
          <w14:ligatures w14:val="none"/>
        </w:rPr>
        <w:t>La D.H.S de l’agent est fixée à 1.00 heure (garderie du matin)</w:t>
      </w:r>
    </w:p>
    <w:p w14:paraId="7AC87BCA" w14:textId="77777777" w:rsidR="00BE702B" w:rsidRPr="00AB0939" w:rsidRDefault="00BE702B" w:rsidP="00BB0693">
      <w:pPr>
        <w:widowControl w:val="0"/>
        <w:suppressAutoHyphens/>
        <w:spacing w:after="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color w:val="000000"/>
          <w:kern w:val="0"/>
          <w:sz w:val="22"/>
          <w:szCs w:val="22"/>
          <w:lang w:bidi="en-US"/>
          <w14:ligatures w14:val="none"/>
        </w:rPr>
        <w:t>La DHS de l’agent est fixée à 6.09 heures (garderie du soir)</w:t>
      </w:r>
    </w:p>
    <w:p w14:paraId="7841F70E" w14:textId="77777777" w:rsidR="00BE702B" w:rsidRPr="00AB0939" w:rsidRDefault="00BE702B" w:rsidP="00BB0693">
      <w:pPr>
        <w:widowControl w:val="0"/>
        <w:suppressAutoHyphens/>
        <w:spacing w:after="0" w:line="240" w:lineRule="auto"/>
        <w:jc w:val="both"/>
        <w:rPr>
          <w:rFonts w:ascii="Arial" w:eastAsia="Lucida Sans Unicode" w:hAnsi="Arial" w:cs="Arial"/>
          <w:color w:val="000000"/>
          <w:kern w:val="0"/>
          <w:sz w:val="22"/>
          <w:szCs w:val="22"/>
          <w:lang w:bidi="en-US"/>
          <w14:ligatures w14:val="none"/>
        </w:rPr>
      </w:pPr>
    </w:p>
    <w:p w14:paraId="15AFCBE6" w14:textId="77777777" w:rsidR="00BE702B" w:rsidRPr="00AB0939" w:rsidRDefault="00BE702B" w:rsidP="00BB0693">
      <w:pPr>
        <w:widowControl w:val="0"/>
        <w:suppressAutoHyphens/>
        <w:spacing w:after="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color w:val="000000"/>
          <w:kern w:val="0"/>
          <w:sz w:val="22"/>
          <w:szCs w:val="22"/>
          <w:lang w:bidi="en-US"/>
          <w14:ligatures w14:val="none"/>
        </w:rPr>
        <w:t>La rémunération sera déterminée selon un indice de rémunération maximum de : IB 432 (IM 387)</w:t>
      </w:r>
    </w:p>
    <w:p w14:paraId="142DFB1E" w14:textId="77777777" w:rsidR="00BE702B" w:rsidRPr="00AB0939" w:rsidRDefault="00BE702B" w:rsidP="00BB0693">
      <w:pPr>
        <w:widowControl w:val="0"/>
        <w:suppressAutoHyphens/>
        <w:spacing w:after="0" w:line="240" w:lineRule="auto"/>
        <w:jc w:val="both"/>
        <w:rPr>
          <w:rFonts w:ascii="Arial" w:eastAsia="Lucida Sans Unicode" w:hAnsi="Arial" w:cs="Arial"/>
          <w:color w:val="000000"/>
          <w:kern w:val="0"/>
          <w:sz w:val="22"/>
          <w:szCs w:val="22"/>
          <w:lang w:bidi="en-US"/>
          <w14:ligatures w14:val="none"/>
        </w:rPr>
      </w:pPr>
    </w:p>
    <w:p w14:paraId="43076918" w14:textId="77777777" w:rsidR="00BE702B" w:rsidRPr="00AB0939" w:rsidRDefault="00BE702B" w:rsidP="00BB0693">
      <w:pPr>
        <w:widowControl w:val="0"/>
        <w:suppressAutoHyphens/>
        <w:spacing w:after="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color w:val="000000"/>
          <w:kern w:val="0"/>
          <w:sz w:val="22"/>
          <w:szCs w:val="22"/>
          <w:lang w:bidi="en-US"/>
          <w14:ligatures w14:val="none"/>
        </w:rPr>
        <w:t>Elle prendra en compte, notamment, les fonctions occupées, la qualification requise pour leur exercice, la qualification détenue par l'agent ainsi que son expérience.</w:t>
      </w:r>
    </w:p>
    <w:p w14:paraId="4E787BFD" w14:textId="77777777" w:rsidR="00BE702B" w:rsidRPr="00AB0939" w:rsidRDefault="00BE702B" w:rsidP="00BB0693">
      <w:pPr>
        <w:widowControl w:val="0"/>
        <w:suppressAutoHyphens/>
        <w:spacing w:after="120" w:line="240" w:lineRule="auto"/>
        <w:jc w:val="both"/>
        <w:rPr>
          <w:rFonts w:ascii="Arial" w:eastAsia="Lucida Sans Unicode" w:hAnsi="Arial" w:cs="Arial"/>
          <w:i/>
          <w:iCs/>
          <w:color w:val="000000"/>
          <w:kern w:val="0"/>
          <w:sz w:val="22"/>
          <w:szCs w:val="22"/>
          <w:lang w:bidi="en-US"/>
          <w14:ligatures w14:val="none"/>
        </w:rPr>
      </w:pPr>
    </w:p>
    <w:p w14:paraId="583F1514" w14:textId="6539EEBB" w:rsidR="00BE702B" w:rsidRPr="005C25A1" w:rsidRDefault="00BE702B" w:rsidP="005C25A1">
      <w:pPr>
        <w:widowControl w:val="0"/>
        <w:numPr>
          <w:ilvl w:val="0"/>
          <w:numId w:val="5"/>
        </w:numPr>
        <w:suppressAutoHyphens/>
        <w:autoSpaceDE w:val="0"/>
        <w:autoSpaceDN w:val="0"/>
        <w:spacing w:after="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b/>
          <w:bCs/>
          <w:color w:val="000000"/>
          <w:kern w:val="0"/>
          <w:sz w:val="22"/>
          <w:szCs w:val="22"/>
          <w:lang w:bidi="en-US"/>
          <w14:ligatures w14:val="none"/>
        </w:rPr>
        <w:t xml:space="preserve">Après en avoir délibéré, l'assemblée, à l’unanimité, </w:t>
      </w:r>
      <w:r w:rsidR="00525F10">
        <w:rPr>
          <w:rFonts w:ascii="Arial" w:eastAsia="Lucida Sans Unicode" w:hAnsi="Arial" w:cs="Arial"/>
          <w:b/>
          <w:bCs/>
          <w:color w:val="000000"/>
          <w:kern w:val="0"/>
          <w:sz w:val="22"/>
          <w:szCs w:val="22"/>
          <w:lang w:bidi="en-US"/>
          <w14:ligatures w14:val="none"/>
        </w:rPr>
        <w:t xml:space="preserve">a </w:t>
      </w:r>
      <w:r w:rsidRPr="00AB0939">
        <w:rPr>
          <w:rFonts w:ascii="Arial" w:eastAsia="Lucida Sans Unicode" w:hAnsi="Arial" w:cs="Arial"/>
          <w:b/>
          <w:bCs/>
          <w:color w:val="000000"/>
          <w:kern w:val="0"/>
          <w:sz w:val="22"/>
          <w:szCs w:val="22"/>
          <w:lang w:bidi="en-US"/>
          <w14:ligatures w14:val="none"/>
        </w:rPr>
        <w:t>décid</w:t>
      </w:r>
      <w:r w:rsidR="00525F10">
        <w:rPr>
          <w:rFonts w:ascii="Arial" w:eastAsia="Lucida Sans Unicode" w:hAnsi="Arial" w:cs="Arial"/>
          <w:b/>
          <w:bCs/>
          <w:color w:val="000000"/>
          <w:kern w:val="0"/>
          <w:sz w:val="22"/>
          <w:szCs w:val="22"/>
          <w:lang w:bidi="en-US"/>
          <w14:ligatures w14:val="none"/>
        </w:rPr>
        <w:t>é</w:t>
      </w:r>
      <w:r w:rsidRPr="00AB0939">
        <w:rPr>
          <w:rFonts w:ascii="Arial" w:eastAsia="Lucida Sans Unicode" w:hAnsi="Arial" w:cs="Arial"/>
          <w:b/>
          <w:bCs/>
          <w:color w:val="000000"/>
          <w:kern w:val="0"/>
          <w:sz w:val="22"/>
          <w:szCs w:val="22"/>
          <w:lang w:bidi="en-US"/>
          <w14:ligatures w14:val="none"/>
        </w:rPr>
        <w:t xml:space="preserve">, à l’unanimité : </w:t>
      </w:r>
    </w:p>
    <w:p w14:paraId="07188666" w14:textId="77777777" w:rsidR="00BE702B" w:rsidRPr="00AB0939" w:rsidRDefault="00BE702B" w:rsidP="00BB0693">
      <w:pPr>
        <w:widowControl w:val="0"/>
        <w:numPr>
          <w:ilvl w:val="0"/>
          <w:numId w:val="6"/>
        </w:numPr>
        <w:suppressAutoHyphens/>
        <w:autoSpaceDE w:val="0"/>
        <w:autoSpaceDN w:val="0"/>
        <w:spacing w:after="12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color w:val="000000"/>
          <w:kern w:val="0"/>
          <w:sz w:val="22"/>
          <w:szCs w:val="22"/>
          <w:lang w:bidi="en-US"/>
          <w14:ligatures w14:val="none"/>
        </w:rPr>
        <w:t xml:space="preserve">d’adopter la proposition du Maire </w:t>
      </w:r>
    </w:p>
    <w:p w14:paraId="52E89A45" w14:textId="77777777" w:rsidR="00BE702B" w:rsidRPr="00AB0939" w:rsidRDefault="00BE702B" w:rsidP="00BB0693">
      <w:pPr>
        <w:widowControl w:val="0"/>
        <w:numPr>
          <w:ilvl w:val="0"/>
          <w:numId w:val="6"/>
        </w:numPr>
        <w:suppressAutoHyphens/>
        <w:autoSpaceDE w:val="0"/>
        <w:autoSpaceDN w:val="0"/>
        <w:spacing w:after="12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color w:val="000000"/>
          <w:kern w:val="0"/>
          <w:sz w:val="22"/>
          <w:szCs w:val="22"/>
          <w:lang w:bidi="en-US"/>
          <w14:ligatures w14:val="none"/>
        </w:rPr>
        <w:t>de modifier le tableau des emplois</w:t>
      </w:r>
    </w:p>
    <w:p w14:paraId="40733124" w14:textId="77777777" w:rsidR="00BE702B" w:rsidRPr="00AB0939" w:rsidRDefault="00BE702B" w:rsidP="00BB0693">
      <w:pPr>
        <w:widowControl w:val="0"/>
        <w:numPr>
          <w:ilvl w:val="0"/>
          <w:numId w:val="7"/>
        </w:numPr>
        <w:suppressAutoHyphens/>
        <w:autoSpaceDE w:val="0"/>
        <w:autoSpaceDN w:val="0"/>
        <w:spacing w:after="12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color w:val="000000"/>
          <w:kern w:val="0"/>
          <w:sz w:val="22"/>
          <w:szCs w:val="22"/>
          <w:lang w:bidi="en-US"/>
          <w14:ligatures w14:val="none"/>
        </w:rPr>
        <w:t>d’inscrire au budget les crédits correspondants</w:t>
      </w:r>
    </w:p>
    <w:p w14:paraId="238DB0A9" w14:textId="4EF374B3" w:rsidR="00BE702B" w:rsidRDefault="00BE702B" w:rsidP="00BB0693">
      <w:pPr>
        <w:widowControl w:val="0"/>
        <w:numPr>
          <w:ilvl w:val="0"/>
          <w:numId w:val="7"/>
        </w:numPr>
        <w:suppressAutoHyphens/>
        <w:autoSpaceDE w:val="0"/>
        <w:autoSpaceDN w:val="0"/>
        <w:spacing w:after="12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color w:val="000000"/>
          <w:kern w:val="0"/>
          <w:sz w:val="22"/>
          <w:szCs w:val="22"/>
          <w:lang w:bidi="en-US"/>
          <w14:ligatures w14:val="none"/>
        </w:rPr>
        <w:lastRenderedPageBreak/>
        <w:t xml:space="preserve">informe que la présente </w:t>
      </w:r>
      <w:r w:rsidRPr="00AB0939">
        <w:rPr>
          <w:rFonts w:ascii="Arial" w:eastAsia="Century Gothic" w:hAnsi="Arial" w:cs="Arial"/>
          <w:color w:val="000000"/>
          <w:kern w:val="0"/>
          <w:sz w:val="22"/>
          <w:szCs w:val="22"/>
          <w:lang w:bidi="en-US"/>
          <w14:ligatures w14:val="none"/>
        </w:rPr>
        <w:t>délibération peut faire l'objet d'un recours pour excès de pouvoir devant le tribunal administratif de Rennes dans un délai de deux mois à compter de sa publication et, le cas échéant, de sa réception par le représentant de l'État</w:t>
      </w:r>
    </w:p>
    <w:p w14:paraId="2492E7AC" w14:textId="77777777" w:rsidR="003D4C55" w:rsidRPr="003D4C55" w:rsidRDefault="003D4C55" w:rsidP="003D4C55">
      <w:pPr>
        <w:widowControl w:val="0"/>
        <w:suppressAutoHyphens/>
        <w:autoSpaceDE w:val="0"/>
        <w:autoSpaceDN w:val="0"/>
        <w:spacing w:after="120" w:line="240" w:lineRule="auto"/>
        <w:ind w:left="720"/>
        <w:jc w:val="both"/>
        <w:rPr>
          <w:rFonts w:ascii="Arial" w:eastAsia="Lucida Sans Unicode" w:hAnsi="Arial" w:cs="Arial"/>
          <w:color w:val="000000"/>
          <w:kern w:val="0"/>
          <w:sz w:val="22"/>
          <w:szCs w:val="22"/>
          <w:lang w:bidi="en-US"/>
          <w14:ligatures w14:val="none"/>
        </w:rPr>
      </w:pPr>
    </w:p>
    <w:p w14:paraId="52BA3837" w14:textId="56E95A42" w:rsidR="00C577B4" w:rsidRPr="00AB0939" w:rsidRDefault="0057702E" w:rsidP="00BB0693">
      <w:pPr>
        <w:widowControl w:val="0"/>
        <w:pBdr>
          <w:top w:val="none" w:sz="1" w:space="1" w:color="000000"/>
          <w:left w:val="none" w:sz="1" w:space="1" w:color="000000"/>
          <w:bottom w:val="none" w:sz="1" w:space="1" w:color="000000"/>
          <w:right w:val="none" w:sz="1" w:space="1" w:color="000000"/>
        </w:pBdr>
        <w:autoSpaceDE w:val="0"/>
        <w:autoSpaceDN w:val="0"/>
        <w:spacing w:after="0" w:line="240" w:lineRule="auto"/>
        <w:jc w:val="both"/>
        <w:rPr>
          <w:rFonts w:ascii="Arial" w:eastAsia="Times New Roman" w:hAnsi="Arial" w:cs="Arial"/>
          <w:kern w:val="0"/>
          <w:sz w:val="22"/>
          <w:szCs w:val="22"/>
          <w:u w:val="single"/>
          <w14:ligatures w14:val="none"/>
        </w:rPr>
      </w:pPr>
      <w:r w:rsidRPr="00AB0939">
        <w:rPr>
          <w:rFonts w:ascii="Arial" w:eastAsia="Times New Roman" w:hAnsi="Arial" w:cs="Arial"/>
          <w:b/>
          <w:bCs/>
          <w:kern w:val="0"/>
          <w:sz w:val="22"/>
          <w:szCs w:val="22"/>
          <w:u w:val="single"/>
          <w14:ligatures w14:val="none"/>
        </w:rPr>
        <w:t xml:space="preserve">16 </w:t>
      </w:r>
      <w:r w:rsidR="00C577B4" w:rsidRPr="00AB0939">
        <w:rPr>
          <w:rFonts w:ascii="Arial" w:eastAsia="Times New Roman" w:hAnsi="Arial" w:cs="Arial"/>
          <w:b/>
          <w:bCs/>
          <w:kern w:val="0"/>
          <w:sz w:val="22"/>
          <w:szCs w:val="22"/>
          <w:u w:val="single"/>
          <w14:ligatures w14:val="none"/>
        </w:rPr>
        <w:t>Création d’un poste non permanent pour un accroissement temporaire d’activité (C) – suivi et alimentation du site tremel.bzh</w:t>
      </w:r>
    </w:p>
    <w:p w14:paraId="4D0B6973" w14:textId="77777777" w:rsidR="00C577B4" w:rsidRPr="00AB0939" w:rsidRDefault="00C577B4"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i/>
          <w:kern w:val="0"/>
          <w:sz w:val="22"/>
          <w:szCs w:val="22"/>
          <w14:ligatures w14:val="none"/>
        </w:rPr>
        <w:t>(articles L. 332-23-1° et L. 332-23-2° du Code général de la fonction publique)</w:t>
      </w:r>
    </w:p>
    <w:p w14:paraId="49D947F4" w14:textId="77777777" w:rsidR="00C577B4" w:rsidRPr="00AB0939" w:rsidRDefault="00C577B4" w:rsidP="00BB0693">
      <w:pPr>
        <w:widowControl w:val="0"/>
        <w:suppressAutoHyphens/>
        <w:spacing w:after="120" w:line="240" w:lineRule="auto"/>
        <w:jc w:val="both"/>
        <w:rPr>
          <w:rFonts w:ascii="Arial" w:eastAsia="Lucida Sans Unicode" w:hAnsi="Arial" w:cs="Arial"/>
          <w:color w:val="000000"/>
          <w:kern w:val="0"/>
          <w:sz w:val="22"/>
          <w:szCs w:val="22"/>
          <w:lang w:bidi="en-US"/>
          <w14:ligatures w14:val="none"/>
        </w:rPr>
      </w:pPr>
    </w:p>
    <w:p w14:paraId="2FAA3A0D" w14:textId="7A79BBA2" w:rsidR="00C577B4" w:rsidRPr="00AB0939" w:rsidRDefault="00C577B4" w:rsidP="00BB0693">
      <w:pPr>
        <w:widowControl w:val="0"/>
        <w:numPr>
          <w:ilvl w:val="0"/>
          <w:numId w:val="2"/>
        </w:numPr>
        <w:suppressAutoHyphens/>
        <w:autoSpaceDE w:val="0"/>
        <w:autoSpaceDN w:val="0"/>
        <w:spacing w:after="240" w:line="240" w:lineRule="auto"/>
        <w:jc w:val="both"/>
        <w:rPr>
          <w:rFonts w:ascii="Arial" w:eastAsia="Lucida Sans Unicode" w:hAnsi="Arial" w:cs="Arial"/>
          <w:b/>
          <w:bCs/>
          <w:color w:val="000000"/>
          <w:kern w:val="0"/>
          <w:sz w:val="22"/>
          <w:szCs w:val="22"/>
          <w:lang w:bidi="en-US"/>
          <w14:ligatures w14:val="none"/>
        </w:rPr>
      </w:pPr>
      <w:r w:rsidRPr="00AB0939">
        <w:rPr>
          <w:rFonts w:ascii="Arial" w:eastAsia="Lucida Sans Unicode" w:hAnsi="Arial" w:cs="Arial"/>
          <w:b/>
          <w:bCs/>
          <w:color w:val="000000"/>
          <w:kern w:val="0"/>
          <w:sz w:val="22"/>
          <w:szCs w:val="22"/>
          <w:lang w:bidi="en-US"/>
          <w14:ligatures w14:val="none"/>
        </w:rPr>
        <w:t xml:space="preserve">Le Maire </w:t>
      </w:r>
      <w:r w:rsidR="00525F10">
        <w:rPr>
          <w:rFonts w:ascii="Arial" w:eastAsia="Lucida Sans Unicode" w:hAnsi="Arial" w:cs="Arial"/>
          <w:b/>
          <w:bCs/>
          <w:color w:val="000000"/>
          <w:kern w:val="0"/>
          <w:sz w:val="22"/>
          <w:szCs w:val="22"/>
          <w:lang w:bidi="en-US"/>
          <w14:ligatures w14:val="none"/>
        </w:rPr>
        <w:t xml:space="preserve">a </w:t>
      </w:r>
      <w:r w:rsidRPr="00AB0939">
        <w:rPr>
          <w:rFonts w:ascii="Arial" w:eastAsia="Lucida Sans Unicode" w:hAnsi="Arial" w:cs="Arial"/>
          <w:b/>
          <w:bCs/>
          <w:color w:val="000000"/>
          <w:kern w:val="0"/>
          <w:sz w:val="22"/>
          <w:szCs w:val="22"/>
          <w:lang w:bidi="en-US"/>
          <w14:ligatures w14:val="none"/>
        </w:rPr>
        <w:t>inform</w:t>
      </w:r>
      <w:r w:rsidR="00525F10">
        <w:rPr>
          <w:rFonts w:ascii="Arial" w:eastAsia="Lucida Sans Unicode" w:hAnsi="Arial" w:cs="Arial"/>
          <w:b/>
          <w:bCs/>
          <w:color w:val="000000"/>
          <w:kern w:val="0"/>
          <w:sz w:val="22"/>
          <w:szCs w:val="22"/>
          <w:lang w:bidi="en-US"/>
          <w14:ligatures w14:val="none"/>
        </w:rPr>
        <w:t>é</w:t>
      </w:r>
      <w:r w:rsidRPr="00AB0939">
        <w:rPr>
          <w:rFonts w:ascii="Arial" w:eastAsia="Lucida Sans Unicode" w:hAnsi="Arial" w:cs="Arial"/>
          <w:b/>
          <w:bCs/>
          <w:color w:val="000000"/>
          <w:kern w:val="0"/>
          <w:sz w:val="22"/>
          <w:szCs w:val="22"/>
          <w:lang w:bidi="en-US"/>
          <w14:ligatures w14:val="none"/>
        </w:rPr>
        <w:t xml:space="preserve"> l’assemblée délibérante :</w:t>
      </w:r>
    </w:p>
    <w:p w14:paraId="3081D978" w14:textId="77777777" w:rsidR="00C577B4" w:rsidRPr="00AB0939" w:rsidRDefault="00C577B4" w:rsidP="00BB0693">
      <w:pPr>
        <w:widowControl w:val="0"/>
        <w:suppressAutoHyphens/>
        <w:spacing w:after="120" w:line="240" w:lineRule="auto"/>
        <w:jc w:val="both"/>
        <w:rPr>
          <w:rFonts w:ascii="Arial" w:eastAsia="Century Gothic" w:hAnsi="Arial" w:cs="Arial"/>
          <w:color w:val="000000"/>
          <w:kern w:val="0"/>
          <w:sz w:val="22"/>
          <w:szCs w:val="22"/>
          <w:lang w:bidi="en-US"/>
          <w14:ligatures w14:val="none"/>
        </w:rPr>
      </w:pPr>
      <w:r w:rsidRPr="00AB0939">
        <w:rPr>
          <w:rFonts w:ascii="Arial" w:eastAsia="Lucida Sans Unicode" w:hAnsi="Arial" w:cs="Arial"/>
          <w:color w:val="000000"/>
          <w:kern w:val="0"/>
          <w:sz w:val="22"/>
          <w:szCs w:val="22"/>
          <w:lang w:bidi="en-US"/>
          <w14:ligatures w14:val="none"/>
        </w:rPr>
        <w:t>Aux termes du Code général des collectivités territoriales et notamment des articles L.313-1, L.542-1 et suivants</w:t>
      </w:r>
      <w:r w:rsidRPr="00AB0939">
        <w:rPr>
          <w:rFonts w:ascii="Arial" w:eastAsia="Century Gothic" w:hAnsi="Arial" w:cs="Arial"/>
          <w:color w:val="000000"/>
          <w:kern w:val="0"/>
          <w:sz w:val="22"/>
          <w:szCs w:val="22"/>
          <w:lang w:bidi="en-US"/>
          <w14:ligatures w14:val="none"/>
        </w:rPr>
        <w:t>, les emplois de chaque collectivité ou établissement sont créés par l'organe délibérant de la collectivité ou de l'établissement. Ainsi, il appartient à l'assemblée délibérante de déterminer l'effectif des emplois à temps complet et temps non complet nécessaire au fonctionnement des services.</w:t>
      </w:r>
    </w:p>
    <w:p w14:paraId="008094C8" w14:textId="77C1E2FD" w:rsidR="00C577B4" w:rsidRPr="00AB0939" w:rsidRDefault="00C577B4" w:rsidP="00BB0693">
      <w:pPr>
        <w:widowControl w:val="0"/>
        <w:numPr>
          <w:ilvl w:val="0"/>
          <w:numId w:val="3"/>
        </w:numPr>
        <w:suppressAutoHyphens/>
        <w:autoSpaceDE w:val="0"/>
        <w:autoSpaceDN w:val="0"/>
        <w:spacing w:after="24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b/>
          <w:bCs/>
          <w:color w:val="000000"/>
          <w:kern w:val="0"/>
          <w:sz w:val="22"/>
          <w:szCs w:val="22"/>
          <w:lang w:bidi="en-US"/>
          <w14:ligatures w14:val="none"/>
        </w:rPr>
        <w:t xml:space="preserve">Le Maire </w:t>
      </w:r>
      <w:r w:rsidR="00525F10">
        <w:rPr>
          <w:rFonts w:ascii="Arial" w:eastAsia="Lucida Sans Unicode" w:hAnsi="Arial" w:cs="Arial"/>
          <w:b/>
          <w:bCs/>
          <w:color w:val="000000"/>
          <w:kern w:val="0"/>
          <w:sz w:val="22"/>
          <w:szCs w:val="22"/>
          <w:lang w:bidi="en-US"/>
          <w14:ligatures w14:val="none"/>
        </w:rPr>
        <w:t xml:space="preserve">a </w:t>
      </w:r>
      <w:r w:rsidRPr="00AB0939">
        <w:rPr>
          <w:rFonts w:ascii="Arial" w:eastAsia="Lucida Sans Unicode" w:hAnsi="Arial" w:cs="Arial"/>
          <w:b/>
          <w:bCs/>
          <w:color w:val="000000"/>
          <w:kern w:val="0"/>
          <w:sz w:val="22"/>
          <w:szCs w:val="22"/>
          <w:lang w:bidi="en-US"/>
          <w14:ligatures w14:val="none"/>
        </w:rPr>
        <w:t>propos</w:t>
      </w:r>
      <w:r w:rsidR="00525F10">
        <w:rPr>
          <w:rFonts w:ascii="Arial" w:eastAsia="Lucida Sans Unicode" w:hAnsi="Arial" w:cs="Arial"/>
          <w:b/>
          <w:bCs/>
          <w:color w:val="000000"/>
          <w:kern w:val="0"/>
          <w:sz w:val="22"/>
          <w:szCs w:val="22"/>
          <w:lang w:bidi="en-US"/>
          <w14:ligatures w14:val="none"/>
        </w:rPr>
        <w:t>é</w:t>
      </w:r>
      <w:r w:rsidRPr="00AB0939">
        <w:rPr>
          <w:rFonts w:ascii="Arial" w:eastAsia="Lucida Sans Unicode" w:hAnsi="Arial" w:cs="Arial"/>
          <w:b/>
          <w:bCs/>
          <w:color w:val="000000"/>
          <w:kern w:val="0"/>
          <w:sz w:val="22"/>
          <w:szCs w:val="22"/>
          <w:lang w:bidi="en-US"/>
          <w14:ligatures w14:val="none"/>
        </w:rPr>
        <w:t xml:space="preserve"> à l’assemblée délibérante :</w:t>
      </w:r>
    </w:p>
    <w:p w14:paraId="5FD87B5F" w14:textId="77777777" w:rsidR="00C577B4" w:rsidRPr="00AB0939" w:rsidRDefault="00C577B4" w:rsidP="00BB0693">
      <w:pPr>
        <w:widowControl w:val="0"/>
        <w:suppressAutoHyphens/>
        <w:spacing w:after="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color w:val="000000"/>
          <w:kern w:val="0"/>
          <w:sz w:val="22"/>
          <w:szCs w:val="22"/>
          <w:lang w:bidi="en-US"/>
          <w14:ligatures w14:val="none"/>
        </w:rPr>
        <w:t>Vu le Code général de la fonction publique, notamment les articles L. 332-23-1° et L. 332-23-2°,</w:t>
      </w:r>
    </w:p>
    <w:p w14:paraId="0F01C6A1" w14:textId="77777777" w:rsidR="00C577B4" w:rsidRPr="00AB0939" w:rsidRDefault="00C577B4" w:rsidP="00BB0693">
      <w:pPr>
        <w:widowControl w:val="0"/>
        <w:suppressAutoHyphens/>
        <w:spacing w:after="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color w:val="000000"/>
          <w:kern w:val="0"/>
          <w:sz w:val="22"/>
          <w:szCs w:val="22"/>
          <w:lang w:bidi="en-US"/>
          <w14:ligatures w14:val="none"/>
        </w:rPr>
        <w:t>Vu la loi n° 84-53 du 26 janvier 1984 modifiée portant dispositions statutaires relatives à la fonction publique territoriale</w:t>
      </w:r>
    </w:p>
    <w:p w14:paraId="522DC8A2" w14:textId="77777777" w:rsidR="00C577B4" w:rsidRPr="00AB0939" w:rsidRDefault="00C577B4" w:rsidP="00BB0693">
      <w:pPr>
        <w:widowControl w:val="0"/>
        <w:suppressAutoHyphens/>
        <w:spacing w:after="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color w:val="000000"/>
          <w:kern w:val="0"/>
          <w:sz w:val="22"/>
          <w:szCs w:val="22"/>
          <w:lang w:bidi="en-US"/>
          <w14:ligatures w14:val="none"/>
        </w:rPr>
        <w:t xml:space="preserve">Vu le décret n°88-145 </w:t>
      </w:r>
      <w:r w:rsidRPr="00AB0939">
        <w:rPr>
          <w:rFonts w:ascii="Arial" w:eastAsia="Tahoma" w:hAnsi="Arial" w:cs="Arial"/>
          <w:b/>
          <w:bCs/>
          <w:color w:val="000000"/>
          <w:kern w:val="0"/>
          <w:sz w:val="22"/>
          <w:szCs w:val="22"/>
          <w:lang w:bidi="en-US"/>
          <w14:ligatures w14:val="none"/>
        </w:rPr>
        <w:t>relatif aux agents contractuels de la fonction publique territoriale,</w:t>
      </w:r>
    </w:p>
    <w:p w14:paraId="4176C6E4" w14:textId="77777777" w:rsidR="00C577B4" w:rsidRPr="00AB0939" w:rsidRDefault="00C577B4" w:rsidP="00BB0693">
      <w:pPr>
        <w:widowControl w:val="0"/>
        <w:suppressAutoHyphens/>
        <w:spacing w:after="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color w:val="000000"/>
          <w:kern w:val="0"/>
          <w:sz w:val="22"/>
          <w:szCs w:val="22"/>
          <w:lang w:bidi="en-US"/>
          <w14:ligatures w14:val="none"/>
        </w:rPr>
        <w:t>Considérant la nécessité de créer 1 emploi non permanent compte tenu d’un accroissement temporaire pour le 2ème trimestre 2026 dans le service administratif pour le suivi et la réactualisation du site tremel.bzh.</w:t>
      </w:r>
    </w:p>
    <w:p w14:paraId="04B90315" w14:textId="77777777" w:rsidR="00C577B4" w:rsidRPr="00AB0939" w:rsidRDefault="00C577B4" w:rsidP="00BB0693">
      <w:pPr>
        <w:widowControl w:val="0"/>
        <w:suppressAutoHyphens/>
        <w:spacing w:after="0" w:line="240" w:lineRule="auto"/>
        <w:jc w:val="both"/>
        <w:rPr>
          <w:rFonts w:ascii="Arial" w:eastAsia="Lucida Sans Unicode" w:hAnsi="Arial" w:cs="Arial"/>
          <w:color w:val="000000"/>
          <w:kern w:val="0"/>
          <w:sz w:val="22"/>
          <w:szCs w:val="22"/>
          <w:lang w:bidi="en-US"/>
          <w14:ligatures w14:val="none"/>
        </w:rPr>
      </w:pPr>
    </w:p>
    <w:p w14:paraId="48B7DF78" w14:textId="77777777" w:rsidR="00C577B4" w:rsidRPr="00AB0939" w:rsidRDefault="00C577B4" w:rsidP="00BB0693">
      <w:pPr>
        <w:widowControl w:val="0"/>
        <w:suppressAutoHyphens/>
        <w:spacing w:after="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color w:val="000000"/>
          <w:kern w:val="0"/>
          <w:sz w:val="22"/>
          <w:szCs w:val="22"/>
          <w:lang w:bidi="en-US"/>
          <w14:ligatures w14:val="none"/>
        </w:rPr>
        <w:t xml:space="preserve">En conséquence, il est autorisé le recrutement d'un agent contractuel de droit public pour faire face temporairement à des besoins liés : </w:t>
      </w:r>
    </w:p>
    <w:p w14:paraId="5104EA31" w14:textId="77777777" w:rsidR="00C577B4" w:rsidRPr="00AB0939" w:rsidRDefault="00C577B4" w:rsidP="00BB0693">
      <w:pPr>
        <w:widowControl w:val="0"/>
        <w:suppressAutoHyphens/>
        <w:spacing w:after="0" w:line="240" w:lineRule="auto"/>
        <w:jc w:val="both"/>
        <w:rPr>
          <w:rFonts w:ascii="Arial" w:eastAsia="Lucida Sans Unicode" w:hAnsi="Arial" w:cs="Arial"/>
          <w:color w:val="000000"/>
          <w:kern w:val="0"/>
          <w:sz w:val="22"/>
          <w:szCs w:val="22"/>
          <w:lang w:bidi="en-US"/>
          <w14:ligatures w14:val="none"/>
        </w:rPr>
      </w:pPr>
    </w:p>
    <w:p w14:paraId="44992D59" w14:textId="77777777" w:rsidR="00C577B4" w:rsidRPr="00AB0939" w:rsidRDefault="00C577B4" w:rsidP="00BB0693">
      <w:pPr>
        <w:widowControl w:val="0"/>
        <w:numPr>
          <w:ilvl w:val="0"/>
          <w:numId w:val="4"/>
        </w:numPr>
        <w:suppressAutoHyphens/>
        <w:autoSpaceDE w:val="0"/>
        <w:autoSpaceDN w:val="0"/>
        <w:spacing w:after="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color w:val="000000"/>
          <w:kern w:val="0"/>
          <w:sz w:val="22"/>
          <w:szCs w:val="22"/>
          <w:lang w:bidi="en-US"/>
          <w14:ligatures w14:val="none"/>
        </w:rPr>
        <w:t xml:space="preserve">à un accroissement temporaire d'activité, dans les conditions fixées à l'article L. 332-23-1° du Code général de la fonction publique, </w:t>
      </w:r>
      <w:r w:rsidRPr="00AB0939">
        <w:rPr>
          <w:rFonts w:ascii="Arial" w:eastAsia="Century Gothic" w:hAnsi="Arial" w:cs="Arial"/>
          <w:color w:val="000000"/>
          <w:kern w:val="0"/>
          <w:sz w:val="22"/>
          <w:szCs w:val="22"/>
          <w:lang w:bidi="en-US"/>
          <w14:ligatures w14:val="none"/>
        </w:rPr>
        <w:t xml:space="preserve">pour une durée maximale de douze mois, compte tenu, le cas échéant, du renouvellement du contrat, pendant une même période de dix-huit mois consécutifs </w:t>
      </w:r>
    </w:p>
    <w:p w14:paraId="436D771D" w14:textId="77777777" w:rsidR="00C577B4" w:rsidRPr="00AB0939" w:rsidRDefault="00C577B4" w:rsidP="00BB0693">
      <w:pPr>
        <w:widowControl w:val="0"/>
        <w:suppressAutoHyphens/>
        <w:spacing w:after="0" w:line="240" w:lineRule="auto"/>
        <w:jc w:val="both"/>
        <w:rPr>
          <w:rFonts w:ascii="Arial" w:eastAsia="Lucida Sans Unicode" w:hAnsi="Arial" w:cs="Arial"/>
          <w:color w:val="FF0000"/>
          <w:kern w:val="0"/>
          <w:sz w:val="22"/>
          <w:szCs w:val="22"/>
          <w:lang w:bidi="en-US"/>
          <w14:ligatures w14:val="none"/>
        </w:rPr>
      </w:pPr>
    </w:p>
    <w:p w14:paraId="597F6DD3" w14:textId="77777777" w:rsidR="00C577B4" w:rsidRPr="00AB0939" w:rsidRDefault="00C577B4" w:rsidP="00BB0693">
      <w:pPr>
        <w:widowControl w:val="0"/>
        <w:suppressAutoHyphens/>
        <w:spacing w:after="0" w:line="240" w:lineRule="auto"/>
        <w:jc w:val="both"/>
        <w:rPr>
          <w:rFonts w:ascii="Arial" w:eastAsia="Lucida Sans Unicode" w:hAnsi="Arial" w:cs="Arial"/>
          <w:kern w:val="0"/>
          <w:sz w:val="22"/>
          <w:szCs w:val="22"/>
          <w:lang w:bidi="en-US"/>
          <w14:ligatures w14:val="none"/>
        </w:rPr>
      </w:pPr>
      <w:r w:rsidRPr="00AB0939">
        <w:rPr>
          <w:rFonts w:ascii="Arial" w:eastAsia="Lucida Sans Unicode" w:hAnsi="Arial" w:cs="Arial"/>
          <w:kern w:val="0"/>
          <w:sz w:val="22"/>
          <w:szCs w:val="22"/>
          <w:lang w:bidi="en-US"/>
          <w14:ligatures w14:val="none"/>
        </w:rPr>
        <w:t>L'agent devra justifier de qualités rédactionnelles.</w:t>
      </w:r>
    </w:p>
    <w:p w14:paraId="08A50CC6" w14:textId="77777777" w:rsidR="00C577B4" w:rsidRPr="00AB0939" w:rsidRDefault="00C577B4" w:rsidP="00BB0693">
      <w:pPr>
        <w:widowControl w:val="0"/>
        <w:suppressAutoHyphens/>
        <w:spacing w:after="0" w:line="240" w:lineRule="auto"/>
        <w:jc w:val="both"/>
        <w:rPr>
          <w:rFonts w:ascii="Arial" w:eastAsia="Lucida Sans Unicode" w:hAnsi="Arial" w:cs="Arial"/>
          <w:color w:val="000000" w:themeColor="text1"/>
          <w:kern w:val="0"/>
          <w:sz w:val="22"/>
          <w:szCs w:val="22"/>
          <w:lang w:bidi="en-US"/>
          <w14:ligatures w14:val="none"/>
        </w:rPr>
      </w:pPr>
      <w:r w:rsidRPr="00AB0939">
        <w:rPr>
          <w:rFonts w:ascii="Arial" w:eastAsia="Lucida Sans Unicode" w:hAnsi="Arial" w:cs="Arial"/>
          <w:color w:val="000000" w:themeColor="text1"/>
          <w:kern w:val="0"/>
          <w:sz w:val="22"/>
          <w:szCs w:val="22"/>
          <w:lang w:bidi="en-US"/>
          <w14:ligatures w14:val="none"/>
        </w:rPr>
        <w:t>L’emploi sera classé dans la catégorie hiérarchique C adjoint administratif territorial (C3)</w:t>
      </w:r>
    </w:p>
    <w:p w14:paraId="3EE7C898" w14:textId="77777777" w:rsidR="00C577B4" w:rsidRPr="00AB0939" w:rsidRDefault="00C577B4" w:rsidP="00BB0693">
      <w:pPr>
        <w:widowControl w:val="0"/>
        <w:suppressAutoHyphens/>
        <w:spacing w:after="0" w:line="240" w:lineRule="auto"/>
        <w:jc w:val="both"/>
        <w:rPr>
          <w:rFonts w:ascii="Arial" w:eastAsia="Lucida Sans Unicode" w:hAnsi="Arial" w:cs="Arial"/>
          <w:kern w:val="0"/>
          <w:sz w:val="22"/>
          <w:szCs w:val="22"/>
          <w:lang w:bidi="en-US"/>
          <w14:ligatures w14:val="none"/>
        </w:rPr>
      </w:pPr>
      <w:r w:rsidRPr="00AB0939">
        <w:rPr>
          <w:rFonts w:ascii="Arial" w:eastAsia="Lucida Sans Unicode" w:hAnsi="Arial" w:cs="Arial"/>
          <w:kern w:val="0"/>
          <w:sz w:val="22"/>
          <w:szCs w:val="22"/>
          <w:lang w:bidi="en-US"/>
          <w14:ligatures w14:val="none"/>
        </w:rPr>
        <w:t>La DHS de l’agent est fixée à 5 heures.</w:t>
      </w:r>
    </w:p>
    <w:p w14:paraId="5D073FB1" w14:textId="77777777" w:rsidR="00C577B4" w:rsidRPr="00AB0939" w:rsidRDefault="00C577B4" w:rsidP="00BB0693">
      <w:pPr>
        <w:widowControl w:val="0"/>
        <w:suppressAutoHyphens/>
        <w:spacing w:after="0" w:line="240" w:lineRule="auto"/>
        <w:jc w:val="both"/>
        <w:rPr>
          <w:rFonts w:ascii="Arial" w:eastAsia="Lucida Sans Unicode" w:hAnsi="Arial" w:cs="Arial"/>
          <w:kern w:val="0"/>
          <w:sz w:val="22"/>
          <w:szCs w:val="22"/>
          <w:lang w:bidi="en-US"/>
          <w14:ligatures w14:val="none"/>
        </w:rPr>
      </w:pPr>
      <w:r w:rsidRPr="00AB0939">
        <w:rPr>
          <w:rFonts w:ascii="Arial" w:eastAsia="Lucida Sans Unicode" w:hAnsi="Arial" w:cs="Arial"/>
          <w:kern w:val="0"/>
          <w:sz w:val="22"/>
          <w:szCs w:val="22"/>
          <w:lang w:bidi="en-US"/>
          <w14:ligatures w14:val="none"/>
        </w:rPr>
        <w:t>La rémunération sera déterminée selon un indice de rémunération maximum de : IB 558 (IM 478)</w:t>
      </w:r>
    </w:p>
    <w:p w14:paraId="7A234649" w14:textId="77777777" w:rsidR="00C577B4" w:rsidRPr="00AB0939" w:rsidRDefault="00C577B4" w:rsidP="00BB0693">
      <w:pPr>
        <w:widowControl w:val="0"/>
        <w:suppressAutoHyphens/>
        <w:spacing w:after="0" w:line="240" w:lineRule="auto"/>
        <w:jc w:val="both"/>
        <w:rPr>
          <w:rFonts w:ascii="Arial" w:eastAsia="Lucida Sans Unicode" w:hAnsi="Arial" w:cs="Arial"/>
          <w:kern w:val="0"/>
          <w:sz w:val="22"/>
          <w:szCs w:val="22"/>
          <w:lang w:bidi="en-US"/>
          <w14:ligatures w14:val="none"/>
        </w:rPr>
      </w:pPr>
      <w:r w:rsidRPr="00AB0939">
        <w:rPr>
          <w:rFonts w:ascii="Arial" w:eastAsia="Lucida Sans Unicode" w:hAnsi="Arial" w:cs="Arial"/>
          <w:kern w:val="0"/>
          <w:sz w:val="22"/>
          <w:szCs w:val="22"/>
          <w:lang w:bidi="en-US"/>
          <w14:ligatures w14:val="none"/>
        </w:rPr>
        <w:t>Elle prendra en compte, notamment, les fonctions occupées, la qualification requise pour leur exercice, la qualification détenue par l'agent ainsi que son expérience.</w:t>
      </w:r>
    </w:p>
    <w:p w14:paraId="364C4852" w14:textId="77777777" w:rsidR="00C577B4" w:rsidRPr="00AB0939" w:rsidRDefault="00C577B4" w:rsidP="00BB0693">
      <w:pPr>
        <w:widowControl w:val="0"/>
        <w:suppressAutoHyphens/>
        <w:spacing w:after="120" w:line="240" w:lineRule="auto"/>
        <w:jc w:val="both"/>
        <w:rPr>
          <w:rFonts w:ascii="Arial" w:eastAsia="Lucida Sans Unicode" w:hAnsi="Arial" w:cs="Arial"/>
          <w:i/>
          <w:iCs/>
          <w:color w:val="000000"/>
          <w:kern w:val="0"/>
          <w:sz w:val="22"/>
          <w:szCs w:val="22"/>
          <w:lang w:bidi="en-US"/>
          <w14:ligatures w14:val="none"/>
        </w:rPr>
      </w:pPr>
    </w:p>
    <w:p w14:paraId="277F378D" w14:textId="147E6231" w:rsidR="00C577B4" w:rsidRPr="00AB0939" w:rsidRDefault="00C577B4" w:rsidP="00BB0693">
      <w:pPr>
        <w:widowControl w:val="0"/>
        <w:numPr>
          <w:ilvl w:val="0"/>
          <w:numId w:val="5"/>
        </w:numPr>
        <w:suppressAutoHyphens/>
        <w:autoSpaceDE w:val="0"/>
        <w:autoSpaceDN w:val="0"/>
        <w:spacing w:after="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b/>
          <w:bCs/>
          <w:color w:val="000000"/>
          <w:kern w:val="0"/>
          <w:sz w:val="22"/>
          <w:szCs w:val="22"/>
          <w:lang w:bidi="en-US"/>
          <w14:ligatures w14:val="none"/>
        </w:rPr>
        <w:t xml:space="preserve">Après en avoir délibéré, l'assemblée, à l’unanimité, </w:t>
      </w:r>
      <w:r w:rsidR="00E831CD">
        <w:rPr>
          <w:rFonts w:ascii="Arial" w:eastAsia="Lucida Sans Unicode" w:hAnsi="Arial" w:cs="Arial"/>
          <w:b/>
          <w:bCs/>
          <w:color w:val="000000"/>
          <w:kern w:val="0"/>
          <w:sz w:val="22"/>
          <w:szCs w:val="22"/>
          <w:lang w:bidi="en-US"/>
          <w14:ligatures w14:val="none"/>
        </w:rPr>
        <w:t xml:space="preserve">a </w:t>
      </w:r>
      <w:r w:rsidRPr="00AB0939">
        <w:rPr>
          <w:rFonts w:ascii="Arial" w:eastAsia="Lucida Sans Unicode" w:hAnsi="Arial" w:cs="Arial"/>
          <w:b/>
          <w:bCs/>
          <w:color w:val="000000"/>
          <w:kern w:val="0"/>
          <w:sz w:val="22"/>
          <w:szCs w:val="22"/>
          <w:lang w:bidi="en-US"/>
          <w14:ligatures w14:val="none"/>
        </w:rPr>
        <w:t>décid</w:t>
      </w:r>
      <w:r w:rsidR="00E831CD">
        <w:rPr>
          <w:rFonts w:ascii="Arial" w:eastAsia="Lucida Sans Unicode" w:hAnsi="Arial" w:cs="Arial"/>
          <w:b/>
          <w:bCs/>
          <w:color w:val="000000"/>
          <w:kern w:val="0"/>
          <w:sz w:val="22"/>
          <w:szCs w:val="22"/>
          <w:lang w:bidi="en-US"/>
          <w14:ligatures w14:val="none"/>
        </w:rPr>
        <w:t>é</w:t>
      </w:r>
      <w:r w:rsidRPr="00AB0939">
        <w:rPr>
          <w:rFonts w:ascii="Arial" w:eastAsia="Lucida Sans Unicode" w:hAnsi="Arial" w:cs="Arial"/>
          <w:b/>
          <w:bCs/>
          <w:color w:val="000000"/>
          <w:kern w:val="0"/>
          <w:sz w:val="22"/>
          <w:szCs w:val="22"/>
          <w:lang w:bidi="en-US"/>
          <w14:ligatures w14:val="none"/>
        </w:rPr>
        <w:t xml:space="preserve"> : </w:t>
      </w:r>
    </w:p>
    <w:p w14:paraId="5682D3D2" w14:textId="77777777" w:rsidR="00C577B4" w:rsidRPr="00AB0939" w:rsidRDefault="00C577B4" w:rsidP="00BB0693">
      <w:pPr>
        <w:widowControl w:val="0"/>
        <w:suppressAutoHyphens/>
        <w:spacing w:after="120" w:line="240" w:lineRule="auto"/>
        <w:jc w:val="both"/>
        <w:rPr>
          <w:rFonts w:ascii="Arial" w:eastAsia="Lucida Sans Unicode" w:hAnsi="Arial" w:cs="Arial"/>
          <w:color w:val="000000"/>
          <w:kern w:val="0"/>
          <w:sz w:val="22"/>
          <w:szCs w:val="22"/>
          <w:lang w:bidi="en-US"/>
          <w14:ligatures w14:val="none"/>
        </w:rPr>
      </w:pPr>
    </w:p>
    <w:p w14:paraId="7404F095" w14:textId="77777777" w:rsidR="00C577B4" w:rsidRPr="00AB0939" w:rsidRDefault="00C577B4" w:rsidP="00BB0693">
      <w:pPr>
        <w:widowControl w:val="0"/>
        <w:numPr>
          <w:ilvl w:val="0"/>
          <w:numId w:val="6"/>
        </w:numPr>
        <w:suppressAutoHyphens/>
        <w:autoSpaceDE w:val="0"/>
        <w:autoSpaceDN w:val="0"/>
        <w:spacing w:after="12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color w:val="000000"/>
          <w:kern w:val="0"/>
          <w:sz w:val="22"/>
          <w:szCs w:val="22"/>
          <w:lang w:bidi="en-US"/>
          <w14:ligatures w14:val="none"/>
        </w:rPr>
        <w:t xml:space="preserve">d’adopter la proposition du Maire </w:t>
      </w:r>
    </w:p>
    <w:p w14:paraId="7C8E8766" w14:textId="77777777" w:rsidR="00C577B4" w:rsidRPr="00AB0939" w:rsidRDefault="00C577B4" w:rsidP="00BB0693">
      <w:pPr>
        <w:widowControl w:val="0"/>
        <w:numPr>
          <w:ilvl w:val="0"/>
          <w:numId w:val="6"/>
        </w:numPr>
        <w:suppressAutoHyphens/>
        <w:autoSpaceDE w:val="0"/>
        <w:autoSpaceDN w:val="0"/>
        <w:spacing w:after="12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color w:val="000000"/>
          <w:kern w:val="0"/>
          <w:sz w:val="22"/>
          <w:szCs w:val="22"/>
          <w:lang w:bidi="en-US"/>
          <w14:ligatures w14:val="none"/>
        </w:rPr>
        <w:t>de modifier le tableau des emplois</w:t>
      </w:r>
    </w:p>
    <w:p w14:paraId="02ED5D41" w14:textId="77777777" w:rsidR="00C577B4" w:rsidRPr="00AB0939" w:rsidRDefault="00C577B4" w:rsidP="00BB0693">
      <w:pPr>
        <w:widowControl w:val="0"/>
        <w:numPr>
          <w:ilvl w:val="0"/>
          <w:numId w:val="7"/>
        </w:numPr>
        <w:suppressAutoHyphens/>
        <w:autoSpaceDE w:val="0"/>
        <w:autoSpaceDN w:val="0"/>
        <w:spacing w:after="12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color w:val="000000"/>
          <w:kern w:val="0"/>
          <w:sz w:val="22"/>
          <w:szCs w:val="22"/>
          <w:lang w:bidi="en-US"/>
          <w14:ligatures w14:val="none"/>
        </w:rPr>
        <w:t>d’inscrire au budget les crédits correspondants</w:t>
      </w:r>
    </w:p>
    <w:p w14:paraId="671F2A34" w14:textId="77777777" w:rsidR="00C577B4" w:rsidRPr="00AB0939" w:rsidRDefault="00C577B4" w:rsidP="00BB0693">
      <w:pPr>
        <w:widowControl w:val="0"/>
        <w:numPr>
          <w:ilvl w:val="0"/>
          <w:numId w:val="7"/>
        </w:numPr>
        <w:pBdr>
          <w:bottom w:val="single" w:sz="12" w:space="1" w:color="auto"/>
        </w:pBdr>
        <w:suppressAutoHyphens/>
        <w:autoSpaceDE w:val="0"/>
        <w:autoSpaceDN w:val="0"/>
        <w:spacing w:after="12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color w:val="000000"/>
          <w:kern w:val="0"/>
          <w:sz w:val="22"/>
          <w:szCs w:val="22"/>
          <w:lang w:bidi="en-US"/>
          <w14:ligatures w14:val="none"/>
        </w:rPr>
        <w:t xml:space="preserve">informe que la présente </w:t>
      </w:r>
      <w:r w:rsidRPr="00AB0939">
        <w:rPr>
          <w:rFonts w:ascii="Arial" w:eastAsia="Century Gothic" w:hAnsi="Arial" w:cs="Arial"/>
          <w:color w:val="000000"/>
          <w:kern w:val="0"/>
          <w:sz w:val="22"/>
          <w:szCs w:val="22"/>
          <w:lang w:bidi="en-US"/>
          <w14:ligatures w14:val="none"/>
        </w:rPr>
        <w:t>délibération peut faire l'objet d'un recours pour excès de pouvoir devant le tribunal administratif de Rennes dans un délai de deux mois à compter de sa publication et, le cas échéant, de sa réception par le représentant de l'État</w:t>
      </w:r>
    </w:p>
    <w:p w14:paraId="42252223" w14:textId="77777777" w:rsidR="00C577B4" w:rsidRPr="00AB0939" w:rsidRDefault="00C577B4" w:rsidP="00BB0693">
      <w:pPr>
        <w:widowControl w:val="0"/>
        <w:autoSpaceDE w:val="0"/>
        <w:autoSpaceDN w:val="0"/>
        <w:adjustRightInd w:val="0"/>
        <w:spacing w:after="0" w:line="240" w:lineRule="auto"/>
        <w:contextualSpacing/>
        <w:jc w:val="both"/>
        <w:rPr>
          <w:rFonts w:ascii="Arial" w:eastAsia="Times New Roman" w:hAnsi="Arial" w:cs="Arial"/>
          <w:kern w:val="0"/>
          <w:sz w:val="22"/>
          <w:szCs w:val="22"/>
          <w14:ligatures w14:val="none"/>
        </w:rPr>
      </w:pPr>
    </w:p>
    <w:p w14:paraId="111534CE" w14:textId="7FBEB3D2" w:rsidR="00EF5DAF" w:rsidRPr="00AB0939" w:rsidRDefault="0057702E" w:rsidP="00BB0693">
      <w:pPr>
        <w:widowControl w:val="0"/>
        <w:autoSpaceDE w:val="0"/>
        <w:autoSpaceDN w:val="0"/>
        <w:spacing w:after="0" w:line="240" w:lineRule="auto"/>
        <w:jc w:val="both"/>
        <w:rPr>
          <w:rFonts w:ascii="Arial" w:eastAsia="Times New Roman" w:hAnsi="Arial" w:cs="Arial"/>
          <w:b/>
          <w:bCs/>
          <w:kern w:val="0"/>
          <w:sz w:val="22"/>
          <w:szCs w:val="22"/>
          <w:u w:val="single"/>
          <w14:ligatures w14:val="none"/>
        </w:rPr>
      </w:pPr>
      <w:r w:rsidRPr="00AB0939">
        <w:rPr>
          <w:rFonts w:ascii="Arial" w:eastAsia="Times New Roman" w:hAnsi="Arial" w:cs="Arial"/>
          <w:b/>
          <w:bCs/>
          <w:kern w:val="0"/>
          <w:sz w:val="22"/>
          <w:szCs w:val="22"/>
          <w:u w:val="single"/>
          <w14:ligatures w14:val="none"/>
        </w:rPr>
        <w:t xml:space="preserve">17 </w:t>
      </w:r>
      <w:r w:rsidR="00EF5DAF" w:rsidRPr="00AB0939">
        <w:rPr>
          <w:rFonts w:ascii="Arial" w:eastAsia="Times New Roman" w:hAnsi="Arial" w:cs="Arial"/>
          <w:b/>
          <w:bCs/>
          <w:kern w:val="0"/>
          <w:sz w:val="22"/>
          <w:szCs w:val="22"/>
          <w:u w:val="single"/>
          <w14:ligatures w14:val="none"/>
        </w:rPr>
        <w:t>Création d’un poste non permanent pour un accroissement temporaire d’activité (C) – élaboration et rédaction de La lettre Tréméloise.</w:t>
      </w:r>
    </w:p>
    <w:p w14:paraId="75977CD4" w14:textId="77777777" w:rsidR="00EF5DAF" w:rsidRPr="00AB0939" w:rsidRDefault="00EF5DAF" w:rsidP="00BB0693">
      <w:pPr>
        <w:widowControl w:val="0"/>
        <w:autoSpaceDE w:val="0"/>
        <w:autoSpaceDN w:val="0"/>
        <w:spacing w:after="0" w:line="240" w:lineRule="auto"/>
        <w:jc w:val="both"/>
        <w:rPr>
          <w:rFonts w:ascii="Arial" w:eastAsia="Times New Roman" w:hAnsi="Arial" w:cs="Arial"/>
          <w:kern w:val="0"/>
          <w:sz w:val="22"/>
          <w:szCs w:val="22"/>
          <w14:ligatures w14:val="none"/>
        </w:rPr>
      </w:pPr>
      <w:r w:rsidRPr="00AB0939">
        <w:rPr>
          <w:rFonts w:ascii="Arial" w:eastAsia="Times New Roman" w:hAnsi="Arial" w:cs="Arial"/>
          <w:i/>
          <w:kern w:val="0"/>
          <w:sz w:val="22"/>
          <w:szCs w:val="22"/>
          <w14:ligatures w14:val="none"/>
        </w:rPr>
        <w:t>(articles L. 332-23-1° et L. 332-23-2° du Code général de la fonction publique)</w:t>
      </w:r>
    </w:p>
    <w:p w14:paraId="4BB77E40" w14:textId="77777777" w:rsidR="00EF5DAF" w:rsidRPr="00AB0939" w:rsidRDefault="00EF5DAF" w:rsidP="00BB0693">
      <w:pPr>
        <w:widowControl w:val="0"/>
        <w:suppressAutoHyphens/>
        <w:spacing w:after="120" w:line="240" w:lineRule="auto"/>
        <w:jc w:val="both"/>
        <w:rPr>
          <w:rFonts w:ascii="Arial" w:eastAsia="Lucida Sans Unicode" w:hAnsi="Arial" w:cs="Arial"/>
          <w:color w:val="000000"/>
          <w:kern w:val="0"/>
          <w:sz w:val="22"/>
          <w:szCs w:val="22"/>
          <w:lang w:bidi="en-US"/>
          <w14:ligatures w14:val="none"/>
        </w:rPr>
      </w:pPr>
    </w:p>
    <w:p w14:paraId="59732CAC" w14:textId="187D706F" w:rsidR="00EF5DAF" w:rsidRPr="00AB0939" w:rsidRDefault="00EF5DAF" w:rsidP="00BB0693">
      <w:pPr>
        <w:widowControl w:val="0"/>
        <w:numPr>
          <w:ilvl w:val="0"/>
          <w:numId w:val="2"/>
        </w:numPr>
        <w:suppressAutoHyphens/>
        <w:autoSpaceDE w:val="0"/>
        <w:autoSpaceDN w:val="0"/>
        <w:spacing w:after="240" w:line="240" w:lineRule="auto"/>
        <w:jc w:val="both"/>
        <w:rPr>
          <w:rFonts w:ascii="Arial" w:eastAsia="Lucida Sans Unicode" w:hAnsi="Arial" w:cs="Arial"/>
          <w:b/>
          <w:bCs/>
          <w:color w:val="000000"/>
          <w:kern w:val="0"/>
          <w:sz w:val="22"/>
          <w:szCs w:val="22"/>
          <w:lang w:bidi="en-US"/>
          <w14:ligatures w14:val="none"/>
        </w:rPr>
      </w:pPr>
      <w:r w:rsidRPr="00AB0939">
        <w:rPr>
          <w:rFonts w:ascii="Arial" w:eastAsia="Lucida Sans Unicode" w:hAnsi="Arial" w:cs="Arial"/>
          <w:b/>
          <w:bCs/>
          <w:color w:val="000000"/>
          <w:kern w:val="0"/>
          <w:sz w:val="22"/>
          <w:szCs w:val="22"/>
          <w:lang w:bidi="en-US"/>
          <w14:ligatures w14:val="none"/>
        </w:rPr>
        <w:t>Le Maire</w:t>
      </w:r>
      <w:r w:rsidR="00E831CD">
        <w:rPr>
          <w:rFonts w:ascii="Arial" w:eastAsia="Lucida Sans Unicode" w:hAnsi="Arial" w:cs="Arial"/>
          <w:b/>
          <w:bCs/>
          <w:color w:val="000000"/>
          <w:kern w:val="0"/>
          <w:sz w:val="22"/>
          <w:szCs w:val="22"/>
          <w:lang w:bidi="en-US"/>
          <w14:ligatures w14:val="none"/>
        </w:rPr>
        <w:t xml:space="preserve"> a</w:t>
      </w:r>
      <w:r w:rsidRPr="00AB0939">
        <w:rPr>
          <w:rFonts w:ascii="Arial" w:eastAsia="Lucida Sans Unicode" w:hAnsi="Arial" w:cs="Arial"/>
          <w:b/>
          <w:bCs/>
          <w:color w:val="000000"/>
          <w:kern w:val="0"/>
          <w:sz w:val="22"/>
          <w:szCs w:val="22"/>
          <w:lang w:bidi="en-US"/>
          <w14:ligatures w14:val="none"/>
        </w:rPr>
        <w:t xml:space="preserve"> inform</w:t>
      </w:r>
      <w:r w:rsidR="00E831CD">
        <w:rPr>
          <w:rFonts w:ascii="Arial" w:eastAsia="Lucida Sans Unicode" w:hAnsi="Arial" w:cs="Arial"/>
          <w:b/>
          <w:bCs/>
          <w:color w:val="000000"/>
          <w:kern w:val="0"/>
          <w:sz w:val="22"/>
          <w:szCs w:val="22"/>
          <w:lang w:bidi="en-US"/>
          <w14:ligatures w14:val="none"/>
        </w:rPr>
        <w:t>é</w:t>
      </w:r>
      <w:r w:rsidRPr="00AB0939">
        <w:rPr>
          <w:rFonts w:ascii="Arial" w:eastAsia="Lucida Sans Unicode" w:hAnsi="Arial" w:cs="Arial"/>
          <w:b/>
          <w:bCs/>
          <w:color w:val="000000"/>
          <w:kern w:val="0"/>
          <w:sz w:val="22"/>
          <w:szCs w:val="22"/>
          <w:lang w:bidi="en-US"/>
          <w14:ligatures w14:val="none"/>
        </w:rPr>
        <w:t xml:space="preserve"> l’assemblée délibérante :</w:t>
      </w:r>
    </w:p>
    <w:p w14:paraId="4DE44A21" w14:textId="34F39963" w:rsidR="00EF5DAF" w:rsidRPr="00AB0939" w:rsidRDefault="00EF5DAF" w:rsidP="00BB0693">
      <w:pPr>
        <w:widowControl w:val="0"/>
        <w:suppressAutoHyphens/>
        <w:spacing w:after="120" w:line="240" w:lineRule="auto"/>
        <w:jc w:val="both"/>
        <w:rPr>
          <w:rFonts w:ascii="Arial" w:eastAsia="Century Gothic" w:hAnsi="Arial" w:cs="Arial"/>
          <w:color w:val="000000"/>
          <w:kern w:val="0"/>
          <w:sz w:val="22"/>
          <w:szCs w:val="22"/>
          <w:lang w:bidi="en-US"/>
          <w14:ligatures w14:val="none"/>
        </w:rPr>
      </w:pPr>
      <w:r w:rsidRPr="00AB0939">
        <w:rPr>
          <w:rFonts w:ascii="Arial" w:eastAsia="Lucida Sans Unicode" w:hAnsi="Arial" w:cs="Arial"/>
          <w:color w:val="000000"/>
          <w:kern w:val="0"/>
          <w:sz w:val="22"/>
          <w:szCs w:val="22"/>
          <w:lang w:bidi="en-US"/>
          <w14:ligatures w14:val="none"/>
        </w:rPr>
        <w:lastRenderedPageBreak/>
        <w:t>Aux termes du Code général des collectivités territoriales et notamment des articles L.313-1, L.542-1 et suivants</w:t>
      </w:r>
      <w:r w:rsidRPr="00AB0939">
        <w:rPr>
          <w:rFonts w:ascii="Arial" w:eastAsia="Century Gothic" w:hAnsi="Arial" w:cs="Arial"/>
          <w:color w:val="000000"/>
          <w:kern w:val="0"/>
          <w:sz w:val="22"/>
          <w:szCs w:val="22"/>
          <w:lang w:bidi="en-US"/>
          <w14:ligatures w14:val="none"/>
        </w:rPr>
        <w:t>, les emplois de chaque collectivité ou établissement sont créés par l'organe délibérant de la collectivité ou de l'établissement. Ainsi, il appartient à l'assemblée délibérante de déterminer l'effectif des emplois à temps complet et temps non complet nécessaire au fonctionnement des services.</w:t>
      </w:r>
    </w:p>
    <w:p w14:paraId="49FCBADD" w14:textId="1A7058EC" w:rsidR="00EF5DAF" w:rsidRPr="00AB0939" w:rsidRDefault="00EF5DAF" w:rsidP="00BB0693">
      <w:pPr>
        <w:widowControl w:val="0"/>
        <w:numPr>
          <w:ilvl w:val="0"/>
          <w:numId w:val="3"/>
        </w:numPr>
        <w:suppressAutoHyphens/>
        <w:autoSpaceDE w:val="0"/>
        <w:autoSpaceDN w:val="0"/>
        <w:spacing w:after="24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b/>
          <w:bCs/>
          <w:color w:val="000000"/>
          <w:kern w:val="0"/>
          <w:sz w:val="22"/>
          <w:szCs w:val="22"/>
          <w:lang w:bidi="en-US"/>
          <w14:ligatures w14:val="none"/>
        </w:rPr>
        <w:t xml:space="preserve">Le Maire </w:t>
      </w:r>
      <w:r w:rsidR="00E831CD">
        <w:rPr>
          <w:rFonts w:ascii="Arial" w:eastAsia="Lucida Sans Unicode" w:hAnsi="Arial" w:cs="Arial"/>
          <w:b/>
          <w:bCs/>
          <w:color w:val="000000"/>
          <w:kern w:val="0"/>
          <w:sz w:val="22"/>
          <w:szCs w:val="22"/>
          <w:lang w:bidi="en-US"/>
          <w14:ligatures w14:val="none"/>
        </w:rPr>
        <w:t xml:space="preserve">a </w:t>
      </w:r>
      <w:r w:rsidRPr="00AB0939">
        <w:rPr>
          <w:rFonts w:ascii="Arial" w:eastAsia="Lucida Sans Unicode" w:hAnsi="Arial" w:cs="Arial"/>
          <w:b/>
          <w:bCs/>
          <w:color w:val="000000"/>
          <w:kern w:val="0"/>
          <w:sz w:val="22"/>
          <w:szCs w:val="22"/>
          <w:lang w:bidi="en-US"/>
          <w14:ligatures w14:val="none"/>
        </w:rPr>
        <w:t>propos</w:t>
      </w:r>
      <w:r w:rsidR="00E831CD">
        <w:rPr>
          <w:rFonts w:ascii="Arial" w:eastAsia="Lucida Sans Unicode" w:hAnsi="Arial" w:cs="Arial"/>
          <w:b/>
          <w:bCs/>
          <w:color w:val="000000"/>
          <w:kern w:val="0"/>
          <w:sz w:val="22"/>
          <w:szCs w:val="22"/>
          <w:lang w:bidi="en-US"/>
          <w14:ligatures w14:val="none"/>
        </w:rPr>
        <w:t>é</w:t>
      </w:r>
      <w:r w:rsidRPr="00AB0939">
        <w:rPr>
          <w:rFonts w:ascii="Arial" w:eastAsia="Lucida Sans Unicode" w:hAnsi="Arial" w:cs="Arial"/>
          <w:b/>
          <w:bCs/>
          <w:color w:val="000000"/>
          <w:kern w:val="0"/>
          <w:sz w:val="22"/>
          <w:szCs w:val="22"/>
          <w:lang w:bidi="en-US"/>
          <w14:ligatures w14:val="none"/>
        </w:rPr>
        <w:t xml:space="preserve"> à l’assemblée délibérante :</w:t>
      </w:r>
    </w:p>
    <w:p w14:paraId="7F99992E" w14:textId="77777777" w:rsidR="00EF5DAF" w:rsidRPr="00AB0939" w:rsidRDefault="00EF5DAF" w:rsidP="00BB0693">
      <w:pPr>
        <w:widowControl w:val="0"/>
        <w:suppressAutoHyphens/>
        <w:spacing w:after="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color w:val="000000"/>
          <w:kern w:val="0"/>
          <w:sz w:val="22"/>
          <w:szCs w:val="22"/>
          <w:lang w:bidi="en-US"/>
          <w14:ligatures w14:val="none"/>
        </w:rPr>
        <w:t>Vu le Code général de la fonction publique, notamment les articles L. 332-23-1° et L. 332-23-2°,</w:t>
      </w:r>
    </w:p>
    <w:p w14:paraId="4296854D" w14:textId="77777777" w:rsidR="00EF5DAF" w:rsidRPr="00AB0939" w:rsidRDefault="00EF5DAF" w:rsidP="00BB0693">
      <w:pPr>
        <w:widowControl w:val="0"/>
        <w:suppressAutoHyphens/>
        <w:spacing w:after="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color w:val="000000"/>
          <w:kern w:val="0"/>
          <w:sz w:val="22"/>
          <w:szCs w:val="22"/>
          <w:lang w:bidi="en-US"/>
          <w14:ligatures w14:val="none"/>
        </w:rPr>
        <w:t>Vu la loi n° 84-53 du 26 janvier 1984 modifiée portant dispositions statutaires relatives à la fonction publique territoriale</w:t>
      </w:r>
    </w:p>
    <w:p w14:paraId="2384C419" w14:textId="77777777" w:rsidR="00EF5DAF" w:rsidRPr="00AB0939" w:rsidRDefault="00EF5DAF" w:rsidP="00BB0693">
      <w:pPr>
        <w:widowControl w:val="0"/>
        <w:suppressAutoHyphens/>
        <w:spacing w:after="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color w:val="000000"/>
          <w:kern w:val="0"/>
          <w:sz w:val="22"/>
          <w:szCs w:val="22"/>
          <w:lang w:bidi="en-US"/>
          <w14:ligatures w14:val="none"/>
        </w:rPr>
        <w:t xml:space="preserve">Vu le décret n°88-145 </w:t>
      </w:r>
      <w:r w:rsidRPr="00AB0939">
        <w:rPr>
          <w:rFonts w:ascii="Arial" w:eastAsia="Tahoma" w:hAnsi="Arial" w:cs="Arial"/>
          <w:b/>
          <w:bCs/>
          <w:color w:val="000000"/>
          <w:kern w:val="0"/>
          <w:sz w:val="22"/>
          <w:szCs w:val="22"/>
          <w:lang w:bidi="en-US"/>
          <w14:ligatures w14:val="none"/>
        </w:rPr>
        <w:t>relatif aux agents contractuels de la fonction publique territoriale,</w:t>
      </w:r>
    </w:p>
    <w:p w14:paraId="3763C6DA" w14:textId="77777777" w:rsidR="00EF5DAF" w:rsidRPr="00AB0939" w:rsidRDefault="00EF5DAF" w:rsidP="00BB0693">
      <w:pPr>
        <w:widowControl w:val="0"/>
        <w:suppressAutoHyphens/>
        <w:spacing w:after="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color w:val="000000"/>
          <w:kern w:val="0"/>
          <w:sz w:val="22"/>
          <w:szCs w:val="22"/>
          <w:lang w:bidi="en-US"/>
          <w14:ligatures w14:val="none"/>
        </w:rPr>
        <w:t>Considérant la nécessité de créer 1 emploi non permanent compte tenu d’un accroissement temporaire pour le 2ème trimestre 2026 dans le service administratif pour l’élaboration et la rédaction du bulletin municipal trimestriel (La lettre Tréméloise)</w:t>
      </w:r>
    </w:p>
    <w:p w14:paraId="1D472D08" w14:textId="77777777" w:rsidR="00EF5DAF" w:rsidRPr="00AB0939" w:rsidRDefault="00EF5DAF" w:rsidP="00BB0693">
      <w:pPr>
        <w:widowControl w:val="0"/>
        <w:suppressAutoHyphens/>
        <w:spacing w:after="0" w:line="240" w:lineRule="auto"/>
        <w:jc w:val="both"/>
        <w:rPr>
          <w:rFonts w:ascii="Arial" w:eastAsia="Lucida Sans Unicode" w:hAnsi="Arial" w:cs="Arial"/>
          <w:color w:val="000000"/>
          <w:kern w:val="0"/>
          <w:sz w:val="22"/>
          <w:szCs w:val="22"/>
          <w:lang w:bidi="en-US"/>
          <w14:ligatures w14:val="none"/>
        </w:rPr>
      </w:pPr>
    </w:p>
    <w:p w14:paraId="4E973BC9" w14:textId="77777777" w:rsidR="00EF5DAF" w:rsidRPr="00AB0939" w:rsidRDefault="00EF5DAF" w:rsidP="00BB0693">
      <w:pPr>
        <w:widowControl w:val="0"/>
        <w:suppressAutoHyphens/>
        <w:spacing w:after="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color w:val="000000"/>
          <w:kern w:val="0"/>
          <w:sz w:val="22"/>
          <w:szCs w:val="22"/>
          <w:lang w:bidi="en-US"/>
          <w14:ligatures w14:val="none"/>
        </w:rPr>
        <w:t xml:space="preserve">En conséquence, il est autorisé le recrutement d'un agent contractuel de droit public pour faire face temporairement à des besoins liés : </w:t>
      </w:r>
    </w:p>
    <w:p w14:paraId="3B4AD011" w14:textId="77777777" w:rsidR="00EF5DAF" w:rsidRPr="00AB0939" w:rsidRDefault="00EF5DAF" w:rsidP="00BB0693">
      <w:pPr>
        <w:widowControl w:val="0"/>
        <w:suppressAutoHyphens/>
        <w:spacing w:after="0" w:line="240" w:lineRule="auto"/>
        <w:jc w:val="both"/>
        <w:rPr>
          <w:rFonts w:ascii="Arial" w:eastAsia="Lucida Sans Unicode" w:hAnsi="Arial" w:cs="Arial"/>
          <w:color w:val="000000"/>
          <w:kern w:val="0"/>
          <w:sz w:val="22"/>
          <w:szCs w:val="22"/>
          <w:lang w:bidi="en-US"/>
          <w14:ligatures w14:val="none"/>
        </w:rPr>
      </w:pPr>
    </w:p>
    <w:p w14:paraId="401CFEC8" w14:textId="77777777" w:rsidR="00EF5DAF" w:rsidRPr="00AB0939" w:rsidRDefault="00EF5DAF" w:rsidP="00BB0693">
      <w:pPr>
        <w:widowControl w:val="0"/>
        <w:numPr>
          <w:ilvl w:val="0"/>
          <w:numId w:val="4"/>
        </w:numPr>
        <w:suppressAutoHyphens/>
        <w:autoSpaceDE w:val="0"/>
        <w:autoSpaceDN w:val="0"/>
        <w:spacing w:after="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color w:val="000000"/>
          <w:kern w:val="0"/>
          <w:sz w:val="22"/>
          <w:szCs w:val="22"/>
          <w:lang w:bidi="en-US"/>
          <w14:ligatures w14:val="none"/>
        </w:rPr>
        <w:t xml:space="preserve">à un accroissement temporaire d'activité, dans les conditions fixées à l'article L. 332-23-1° du Code général de la fonction publique, </w:t>
      </w:r>
      <w:r w:rsidRPr="00AB0939">
        <w:rPr>
          <w:rFonts w:ascii="Arial" w:eastAsia="Century Gothic" w:hAnsi="Arial" w:cs="Arial"/>
          <w:color w:val="000000"/>
          <w:kern w:val="0"/>
          <w:sz w:val="22"/>
          <w:szCs w:val="22"/>
          <w:lang w:bidi="en-US"/>
          <w14:ligatures w14:val="none"/>
        </w:rPr>
        <w:t xml:space="preserve">pour une durée maximale de douze mois, compte tenu, le cas échéant, du renouvellement du contrat, pendant une même période de dix-huit mois consécutifs </w:t>
      </w:r>
    </w:p>
    <w:p w14:paraId="2E1DD167" w14:textId="77777777" w:rsidR="00EF5DAF" w:rsidRPr="00AB0939" w:rsidRDefault="00EF5DAF" w:rsidP="00BB0693">
      <w:pPr>
        <w:widowControl w:val="0"/>
        <w:suppressAutoHyphens/>
        <w:spacing w:after="0" w:line="240" w:lineRule="auto"/>
        <w:jc w:val="both"/>
        <w:rPr>
          <w:rFonts w:ascii="Arial" w:eastAsia="Lucida Sans Unicode" w:hAnsi="Arial" w:cs="Arial"/>
          <w:color w:val="000000"/>
          <w:kern w:val="0"/>
          <w:sz w:val="22"/>
          <w:szCs w:val="22"/>
          <w:lang w:bidi="en-US"/>
          <w14:ligatures w14:val="none"/>
        </w:rPr>
      </w:pPr>
    </w:p>
    <w:p w14:paraId="48F73223" w14:textId="77777777" w:rsidR="00EF5DAF" w:rsidRPr="00AB0939" w:rsidRDefault="00EF5DAF" w:rsidP="00BB0693">
      <w:pPr>
        <w:widowControl w:val="0"/>
        <w:suppressAutoHyphens/>
        <w:spacing w:after="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color w:val="000000"/>
          <w:kern w:val="0"/>
          <w:sz w:val="22"/>
          <w:szCs w:val="22"/>
          <w:lang w:bidi="en-US"/>
          <w14:ligatures w14:val="none"/>
        </w:rPr>
        <w:t>L'agent devra justifier d'une expérience professionnelle journalistique et de qualités rédactionnelles.</w:t>
      </w:r>
    </w:p>
    <w:p w14:paraId="4E4B3AC3" w14:textId="77777777" w:rsidR="00EF5DAF" w:rsidRPr="00AB0939" w:rsidRDefault="00EF5DAF" w:rsidP="00BB0693">
      <w:pPr>
        <w:widowControl w:val="0"/>
        <w:suppressAutoHyphens/>
        <w:spacing w:after="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color w:val="000000"/>
          <w:kern w:val="0"/>
          <w:sz w:val="22"/>
          <w:szCs w:val="22"/>
          <w:lang w:bidi="en-US"/>
          <w14:ligatures w14:val="none"/>
        </w:rPr>
        <w:t>L’emploi sera classé dans la catégorie hiérarchique C adjoint administratif (C1)</w:t>
      </w:r>
    </w:p>
    <w:p w14:paraId="371A20B5" w14:textId="77777777" w:rsidR="00EF5DAF" w:rsidRPr="00AB0939" w:rsidRDefault="00EF5DAF" w:rsidP="00BB0693">
      <w:pPr>
        <w:widowControl w:val="0"/>
        <w:suppressAutoHyphens/>
        <w:spacing w:after="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color w:val="000000"/>
          <w:kern w:val="0"/>
          <w:sz w:val="22"/>
          <w:szCs w:val="22"/>
          <w:lang w:bidi="en-US"/>
          <w14:ligatures w14:val="none"/>
        </w:rPr>
        <w:t>La DHS de l’agent est fixée à 20 heures.</w:t>
      </w:r>
    </w:p>
    <w:p w14:paraId="00659FBE" w14:textId="77777777" w:rsidR="00EF5DAF" w:rsidRPr="00AB0939" w:rsidRDefault="00EF5DAF" w:rsidP="00BB0693">
      <w:pPr>
        <w:widowControl w:val="0"/>
        <w:suppressAutoHyphens/>
        <w:spacing w:after="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color w:val="000000"/>
          <w:kern w:val="0"/>
          <w:sz w:val="22"/>
          <w:szCs w:val="22"/>
          <w:lang w:bidi="en-US"/>
          <w14:ligatures w14:val="none"/>
        </w:rPr>
        <w:t>La rémunération sera déterminée selon un indice de rémunération maximum de : IB 432 (IM 387)</w:t>
      </w:r>
    </w:p>
    <w:p w14:paraId="55ADE349" w14:textId="77777777" w:rsidR="00EF5DAF" w:rsidRPr="00AB0939" w:rsidRDefault="00EF5DAF" w:rsidP="00BB0693">
      <w:pPr>
        <w:widowControl w:val="0"/>
        <w:suppressAutoHyphens/>
        <w:spacing w:after="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color w:val="000000"/>
          <w:kern w:val="0"/>
          <w:sz w:val="22"/>
          <w:szCs w:val="22"/>
          <w:lang w:bidi="en-US"/>
          <w14:ligatures w14:val="none"/>
        </w:rPr>
        <w:t>Elle prendra en compte, notamment, les fonctions occupées, la qualification requise pour leur exercice, la qualification détenue par l'agent ainsi que son expérience.</w:t>
      </w:r>
    </w:p>
    <w:p w14:paraId="7EE1BA94" w14:textId="77777777" w:rsidR="00EF5DAF" w:rsidRPr="00AB0939" w:rsidRDefault="00EF5DAF" w:rsidP="00BB0693">
      <w:pPr>
        <w:widowControl w:val="0"/>
        <w:suppressAutoHyphens/>
        <w:spacing w:after="120" w:line="240" w:lineRule="auto"/>
        <w:jc w:val="both"/>
        <w:rPr>
          <w:rFonts w:ascii="Arial" w:eastAsia="Lucida Sans Unicode" w:hAnsi="Arial" w:cs="Arial"/>
          <w:i/>
          <w:iCs/>
          <w:color w:val="000000"/>
          <w:kern w:val="0"/>
          <w:sz w:val="22"/>
          <w:szCs w:val="22"/>
          <w:lang w:bidi="en-US"/>
          <w14:ligatures w14:val="none"/>
        </w:rPr>
      </w:pPr>
    </w:p>
    <w:p w14:paraId="3B17A022" w14:textId="79C8A8F8" w:rsidR="00EF5DAF" w:rsidRPr="0017701D" w:rsidRDefault="00EF5DAF" w:rsidP="0017701D">
      <w:pPr>
        <w:widowControl w:val="0"/>
        <w:numPr>
          <w:ilvl w:val="0"/>
          <w:numId w:val="5"/>
        </w:numPr>
        <w:suppressAutoHyphens/>
        <w:autoSpaceDE w:val="0"/>
        <w:autoSpaceDN w:val="0"/>
        <w:spacing w:after="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b/>
          <w:bCs/>
          <w:color w:val="000000"/>
          <w:kern w:val="0"/>
          <w:sz w:val="22"/>
          <w:szCs w:val="22"/>
          <w:lang w:bidi="en-US"/>
          <w14:ligatures w14:val="none"/>
        </w:rPr>
        <w:t xml:space="preserve">Après en avoir délibéré, l'assemblée, à l’unanimité, </w:t>
      </w:r>
      <w:r w:rsidR="0017701D">
        <w:rPr>
          <w:rFonts w:ascii="Arial" w:eastAsia="Lucida Sans Unicode" w:hAnsi="Arial" w:cs="Arial"/>
          <w:b/>
          <w:bCs/>
          <w:color w:val="000000"/>
          <w:kern w:val="0"/>
          <w:sz w:val="22"/>
          <w:szCs w:val="22"/>
          <w:lang w:bidi="en-US"/>
          <w14:ligatures w14:val="none"/>
        </w:rPr>
        <w:t xml:space="preserve">a </w:t>
      </w:r>
      <w:r w:rsidRPr="00AB0939">
        <w:rPr>
          <w:rFonts w:ascii="Arial" w:eastAsia="Lucida Sans Unicode" w:hAnsi="Arial" w:cs="Arial"/>
          <w:b/>
          <w:bCs/>
          <w:color w:val="000000"/>
          <w:kern w:val="0"/>
          <w:sz w:val="22"/>
          <w:szCs w:val="22"/>
          <w:lang w:bidi="en-US"/>
          <w14:ligatures w14:val="none"/>
        </w:rPr>
        <w:t>décid</w:t>
      </w:r>
      <w:r w:rsidR="0017701D">
        <w:rPr>
          <w:rFonts w:ascii="Arial" w:eastAsia="Lucida Sans Unicode" w:hAnsi="Arial" w:cs="Arial"/>
          <w:b/>
          <w:bCs/>
          <w:color w:val="000000"/>
          <w:kern w:val="0"/>
          <w:sz w:val="22"/>
          <w:szCs w:val="22"/>
          <w:lang w:bidi="en-US"/>
          <w14:ligatures w14:val="none"/>
        </w:rPr>
        <w:t>é</w:t>
      </w:r>
      <w:r w:rsidRPr="00AB0939">
        <w:rPr>
          <w:rFonts w:ascii="Arial" w:eastAsia="Lucida Sans Unicode" w:hAnsi="Arial" w:cs="Arial"/>
          <w:b/>
          <w:bCs/>
          <w:color w:val="000000"/>
          <w:kern w:val="0"/>
          <w:sz w:val="22"/>
          <w:szCs w:val="22"/>
          <w:lang w:bidi="en-US"/>
          <w14:ligatures w14:val="none"/>
        </w:rPr>
        <w:t xml:space="preserve"> : </w:t>
      </w:r>
    </w:p>
    <w:p w14:paraId="14671B8F" w14:textId="77777777" w:rsidR="00EF5DAF" w:rsidRPr="00AB0939" w:rsidRDefault="00EF5DAF" w:rsidP="00BB0693">
      <w:pPr>
        <w:widowControl w:val="0"/>
        <w:numPr>
          <w:ilvl w:val="0"/>
          <w:numId w:val="6"/>
        </w:numPr>
        <w:suppressAutoHyphens/>
        <w:autoSpaceDE w:val="0"/>
        <w:autoSpaceDN w:val="0"/>
        <w:spacing w:after="12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color w:val="000000"/>
          <w:kern w:val="0"/>
          <w:sz w:val="22"/>
          <w:szCs w:val="22"/>
          <w:lang w:bidi="en-US"/>
          <w14:ligatures w14:val="none"/>
        </w:rPr>
        <w:t xml:space="preserve">d’adopter la proposition du Maire </w:t>
      </w:r>
    </w:p>
    <w:p w14:paraId="5299034E" w14:textId="77777777" w:rsidR="00EF5DAF" w:rsidRPr="00AB0939" w:rsidRDefault="00EF5DAF" w:rsidP="00BB0693">
      <w:pPr>
        <w:widowControl w:val="0"/>
        <w:numPr>
          <w:ilvl w:val="0"/>
          <w:numId w:val="6"/>
        </w:numPr>
        <w:suppressAutoHyphens/>
        <w:autoSpaceDE w:val="0"/>
        <w:autoSpaceDN w:val="0"/>
        <w:spacing w:after="12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color w:val="000000"/>
          <w:kern w:val="0"/>
          <w:sz w:val="22"/>
          <w:szCs w:val="22"/>
          <w:lang w:bidi="en-US"/>
          <w14:ligatures w14:val="none"/>
        </w:rPr>
        <w:t>de modifier le tableau des emplois</w:t>
      </w:r>
    </w:p>
    <w:p w14:paraId="5320B6AE" w14:textId="77777777" w:rsidR="00EF5DAF" w:rsidRPr="00AB0939" w:rsidRDefault="00EF5DAF" w:rsidP="00BB0693">
      <w:pPr>
        <w:widowControl w:val="0"/>
        <w:numPr>
          <w:ilvl w:val="0"/>
          <w:numId w:val="7"/>
        </w:numPr>
        <w:suppressAutoHyphens/>
        <w:autoSpaceDE w:val="0"/>
        <w:autoSpaceDN w:val="0"/>
        <w:spacing w:after="12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color w:val="000000"/>
          <w:kern w:val="0"/>
          <w:sz w:val="22"/>
          <w:szCs w:val="22"/>
          <w:lang w:bidi="en-US"/>
          <w14:ligatures w14:val="none"/>
        </w:rPr>
        <w:t>d’inscrire au budget les crédits correspondants</w:t>
      </w:r>
    </w:p>
    <w:p w14:paraId="290D07E8" w14:textId="60EE93A3" w:rsidR="00EF5DAF" w:rsidRPr="00AB0939" w:rsidRDefault="00EF5DAF" w:rsidP="00BB0693">
      <w:pPr>
        <w:widowControl w:val="0"/>
        <w:numPr>
          <w:ilvl w:val="0"/>
          <w:numId w:val="7"/>
        </w:numPr>
        <w:pBdr>
          <w:bottom w:val="single" w:sz="12" w:space="1" w:color="auto"/>
        </w:pBdr>
        <w:suppressAutoHyphens/>
        <w:autoSpaceDE w:val="0"/>
        <w:autoSpaceDN w:val="0"/>
        <w:spacing w:after="120" w:line="240" w:lineRule="auto"/>
        <w:jc w:val="both"/>
        <w:rPr>
          <w:rFonts w:ascii="Arial" w:eastAsia="Lucida Sans Unicode" w:hAnsi="Arial" w:cs="Arial"/>
          <w:color w:val="000000"/>
          <w:kern w:val="0"/>
          <w:sz w:val="22"/>
          <w:szCs w:val="22"/>
          <w:lang w:bidi="en-US"/>
          <w14:ligatures w14:val="none"/>
        </w:rPr>
      </w:pPr>
      <w:r w:rsidRPr="00AB0939">
        <w:rPr>
          <w:rFonts w:ascii="Arial" w:eastAsia="Lucida Sans Unicode" w:hAnsi="Arial" w:cs="Arial"/>
          <w:color w:val="000000"/>
          <w:kern w:val="0"/>
          <w:sz w:val="22"/>
          <w:szCs w:val="22"/>
          <w:lang w:bidi="en-US"/>
          <w14:ligatures w14:val="none"/>
        </w:rPr>
        <w:t xml:space="preserve">informe que la présente </w:t>
      </w:r>
      <w:r w:rsidRPr="00AB0939">
        <w:rPr>
          <w:rFonts w:ascii="Arial" w:eastAsia="Century Gothic" w:hAnsi="Arial" w:cs="Arial"/>
          <w:color w:val="000000"/>
          <w:kern w:val="0"/>
          <w:sz w:val="22"/>
          <w:szCs w:val="22"/>
          <w:lang w:bidi="en-US"/>
          <w14:ligatures w14:val="none"/>
        </w:rPr>
        <w:t xml:space="preserve">délibération peut faire l'objet d'un recours pour excès de pouvoir devant le tribunal administratif de Rennes dans un délai de deux mois à compter de sa publication et, le cas </w:t>
      </w:r>
      <w:r w:rsidR="0057702E" w:rsidRPr="00AB0939">
        <w:rPr>
          <w:rFonts w:ascii="Arial" w:eastAsia="Century Gothic" w:hAnsi="Arial" w:cs="Arial"/>
          <w:color w:val="000000"/>
          <w:kern w:val="0"/>
          <w:sz w:val="22"/>
          <w:szCs w:val="22"/>
          <w:lang w:bidi="en-US"/>
          <w14:ligatures w14:val="none"/>
        </w:rPr>
        <w:t xml:space="preserve">  </w:t>
      </w:r>
      <w:r w:rsidRPr="00AB0939">
        <w:rPr>
          <w:rFonts w:ascii="Arial" w:eastAsia="Century Gothic" w:hAnsi="Arial" w:cs="Arial"/>
          <w:color w:val="000000"/>
          <w:kern w:val="0"/>
          <w:sz w:val="22"/>
          <w:szCs w:val="22"/>
          <w:lang w:bidi="en-US"/>
          <w14:ligatures w14:val="none"/>
        </w:rPr>
        <w:t>échéant, de sa réception par le représentant de l'État</w:t>
      </w:r>
    </w:p>
    <w:p w14:paraId="6CFBC9BC" w14:textId="77777777" w:rsidR="0057702E" w:rsidRPr="00AB0939" w:rsidRDefault="0057702E" w:rsidP="00E831CD">
      <w:pPr>
        <w:widowControl w:val="0"/>
        <w:pBdr>
          <w:bottom w:val="single" w:sz="12" w:space="1" w:color="auto"/>
        </w:pBdr>
        <w:suppressAutoHyphens/>
        <w:autoSpaceDE w:val="0"/>
        <w:autoSpaceDN w:val="0"/>
        <w:spacing w:after="120" w:line="240" w:lineRule="auto"/>
        <w:ind w:left="360"/>
        <w:jc w:val="both"/>
        <w:rPr>
          <w:rFonts w:ascii="Arial" w:eastAsia="Lucida Sans Unicode" w:hAnsi="Arial" w:cs="Arial"/>
          <w:color w:val="000000"/>
          <w:kern w:val="0"/>
          <w:sz w:val="22"/>
          <w:szCs w:val="22"/>
          <w:lang w:bidi="en-US"/>
          <w14:ligatures w14:val="none"/>
        </w:rPr>
      </w:pPr>
    </w:p>
    <w:p w14:paraId="063600FC" w14:textId="77777777" w:rsidR="0017701D" w:rsidRDefault="0017701D" w:rsidP="00BB0693">
      <w:pPr>
        <w:pStyle w:val="Paragraphedeliste"/>
        <w:jc w:val="both"/>
        <w:rPr>
          <w:rFonts w:ascii="Arial" w:hAnsi="Arial" w:cs="Arial"/>
          <w:b/>
          <w:bCs/>
          <w:sz w:val="22"/>
          <w:szCs w:val="22"/>
          <w:u w:val="single"/>
        </w:rPr>
      </w:pPr>
    </w:p>
    <w:p w14:paraId="789BE91C" w14:textId="22071ED1" w:rsidR="003F0F78" w:rsidRPr="00AB0939" w:rsidRDefault="0057702E" w:rsidP="00BB0693">
      <w:pPr>
        <w:pStyle w:val="Paragraphedeliste"/>
        <w:jc w:val="both"/>
        <w:rPr>
          <w:rFonts w:ascii="Arial" w:hAnsi="Arial" w:cs="Arial"/>
          <w:b/>
          <w:bCs/>
          <w:sz w:val="22"/>
          <w:szCs w:val="22"/>
        </w:rPr>
      </w:pPr>
      <w:r w:rsidRPr="00AB0939">
        <w:rPr>
          <w:rFonts w:ascii="Arial" w:hAnsi="Arial" w:cs="Arial"/>
          <w:b/>
          <w:bCs/>
          <w:sz w:val="22"/>
          <w:szCs w:val="22"/>
          <w:u w:val="single"/>
        </w:rPr>
        <w:t xml:space="preserve">18 </w:t>
      </w:r>
      <w:r w:rsidR="003F0F78" w:rsidRPr="00AB0939">
        <w:rPr>
          <w:rFonts w:ascii="Arial" w:hAnsi="Arial" w:cs="Arial"/>
          <w:b/>
          <w:bCs/>
          <w:sz w:val="22"/>
          <w:szCs w:val="22"/>
          <w:u w:val="single"/>
        </w:rPr>
        <w:t>Lotissement communal Beaumanoir – aide aux primo-accédants</w:t>
      </w:r>
    </w:p>
    <w:p w14:paraId="104ADF9F" w14:textId="77777777" w:rsidR="003F0F78" w:rsidRPr="00AB0939" w:rsidRDefault="003F0F78" w:rsidP="0017701D">
      <w:pPr>
        <w:pStyle w:val="Paragraphedeliste"/>
        <w:jc w:val="both"/>
        <w:rPr>
          <w:rFonts w:ascii="Arial" w:hAnsi="Arial" w:cs="Arial"/>
          <w:b/>
          <w:bCs/>
          <w:sz w:val="22"/>
          <w:szCs w:val="22"/>
        </w:rPr>
      </w:pPr>
    </w:p>
    <w:p w14:paraId="23718166" w14:textId="77777777" w:rsidR="003F0F78" w:rsidRPr="00AB0939" w:rsidRDefault="003F0F78" w:rsidP="00BB0693">
      <w:pPr>
        <w:pStyle w:val="Paragraphedeliste"/>
        <w:numPr>
          <w:ilvl w:val="0"/>
          <w:numId w:val="7"/>
        </w:numPr>
        <w:jc w:val="both"/>
        <w:rPr>
          <w:rFonts w:ascii="Arial" w:hAnsi="Arial" w:cs="Arial"/>
          <w:sz w:val="22"/>
          <w:szCs w:val="22"/>
        </w:rPr>
      </w:pPr>
      <w:r w:rsidRPr="00AB0939">
        <w:rPr>
          <w:rFonts w:ascii="Arial" w:hAnsi="Arial" w:cs="Arial"/>
          <w:sz w:val="22"/>
          <w:szCs w:val="22"/>
        </w:rPr>
        <w:t>Vu la délibération en date du 14/01/2020 relative au lotissement Beaumanoir (dénomination, prix du m</w:t>
      </w:r>
      <w:r w:rsidRPr="00AB0939">
        <w:rPr>
          <w:rFonts w:ascii="Arial" w:hAnsi="Arial" w:cs="Arial"/>
          <w:sz w:val="22"/>
          <w:szCs w:val="22"/>
          <w:vertAlign w:val="superscript"/>
        </w:rPr>
        <w:t>2</w:t>
      </w:r>
      <w:r w:rsidRPr="00AB0939">
        <w:rPr>
          <w:rFonts w:ascii="Arial" w:hAnsi="Arial" w:cs="Arial"/>
          <w:sz w:val="22"/>
          <w:szCs w:val="22"/>
        </w:rPr>
        <w:t>, aide aux primo-accédants)</w:t>
      </w:r>
    </w:p>
    <w:p w14:paraId="547DE717" w14:textId="77777777" w:rsidR="003F0F78" w:rsidRPr="00AB0939" w:rsidRDefault="003F0F78" w:rsidP="00BB0693">
      <w:pPr>
        <w:pStyle w:val="Paragraphedeliste"/>
        <w:numPr>
          <w:ilvl w:val="0"/>
          <w:numId w:val="7"/>
        </w:numPr>
        <w:jc w:val="both"/>
        <w:rPr>
          <w:rFonts w:ascii="Arial" w:hAnsi="Arial" w:cs="Arial"/>
          <w:sz w:val="22"/>
          <w:szCs w:val="22"/>
        </w:rPr>
      </w:pPr>
    </w:p>
    <w:p w14:paraId="7D1750AB" w14:textId="77777777" w:rsidR="003F0F78" w:rsidRPr="00AB0939" w:rsidRDefault="003F0F78" w:rsidP="00BB0693">
      <w:pPr>
        <w:pStyle w:val="Paragraphedeliste"/>
        <w:numPr>
          <w:ilvl w:val="0"/>
          <w:numId w:val="7"/>
        </w:numPr>
        <w:jc w:val="both"/>
        <w:rPr>
          <w:rFonts w:ascii="Arial" w:hAnsi="Arial" w:cs="Arial"/>
          <w:sz w:val="22"/>
          <w:szCs w:val="22"/>
        </w:rPr>
      </w:pPr>
      <w:r w:rsidRPr="00AB0939">
        <w:rPr>
          <w:rFonts w:ascii="Arial" w:hAnsi="Arial" w:cs="Arial"/>
          <w:sz w:val="22"/>
          <w:szCs w:val="22"/>
        </w:rPr>
        <w:t>Vu la délibération en date du 03/06/2022 relative à l’aide aux primo-accédants pour le Lotissement Beaumanoir</w:t>
      </w:r>
    </w:p>
    <w:p w14:paraId="77138087" w14:textId="77777777" w:rsidR="0017701D" w:rsidRDefault="0017701D" w:rsidP="0017701D">
      <w:pPr>
        <w:pStyle w:val="Paragraphedeliste"/>
        <w:jc w:val="both"/>
        <w:rPr>
          <w:rFonts w:ascii="Arial" w:hAnsi="Arial" w:cs="Arial"/>
          <w:sz w:val="22"/>
          <w:szCs w:val="22"/>
        </w:rPr>
      </w:pPr>
    </w:p>
    <w:p w14:paraId="23141E7F" w14:textId="1EE549C1" w:rsidR="0017701D" w:rsidRPr="0017701D" w:rsidRDefault="003F0F78" w:rsidP="0017701D">
      <w:pPr>
        <w:pStyle w:val="Paragraphedeliste"/>
        <w:jc w:val="both"/>
        <w:rPr>
          <w:rFonts w:ascii="Arial" w:hAnsi="Arial" w:cs="Arial"/>
          <w:sz w:val="22"/>
          <w:szCs w:val="22"/>
        </w:rPr>
      </w:pPr>
      <w:r w:rsidRPr="0017701D">
        <w:rPr>
          <w:rFonts w:ascii="Arial" w:hAnsi="Arial" w:cs="Arial"/>
          <w:sz w:val="22"/>
          <w:szCs w:val="22"/>
        </w:rPr>
        <w:t xml:space="preserve">Madame le maire </w:t>
      </w:r>
      <w:r w:rsidR="0017701D" w:rsidRPr="0017701D">
        <w:rPr>
          <w:rFonts w:ascii="Arial" w:hAnsi="Arial" w:cs="Arial"/>
          <w:sz w:val="22"/>
          <w:szCs w:val="22"/>
        </w:rPr>
        <w:t xml:space="preserve">a </w:t>
      </w:r>
      <w:r w:rsidRPr="0017701D">
        <w:rPr>
          <w:rFonts w:ascii="Arial" w:hAnsi="Arial" w:cs="Arial"/>
          <w:sz w:val="22"/>
          <w:szCs w:val="22"/>
        </w:rPr>
        <w:t>propos</w:t>
      </w:r>
      <w:r w:rsidR="0017701D">
        <w:rPr>
          <w:rFonts w:ascii="Arial" w:hAnsi="Arial" w:cs="Arial"/>
          <w:sz w:val="22"/>
          <w:szCs w:val="22"/>
        </w:rPr>
        <w:t>é</w:t>
      </w:r>
      <w:r w:rsidRPr="0017701D">
        <w:rPr>
          <w:rFonts w:ascii="Arial" w:hAnsi="Arial" w:cs="Arial"/>
          <w:sz w:val="22"/>
          <w:szCs w:val="22"/>
        </w:rPr>
        <w:t xml:space="preserve"> aux membres du conseil municipal de compléter les conditions d’obtention de la prime primo - accédant pour l’acquisition du dernier terrain du lotissement Beaumanoir (lot n°3).</w:t>
      </w:r>
      <w:r w:rsidR="0017701D">
        <w:rPr>
          <w:rFonts w:ascii="Arial" w:hAnsi="Arial" w:cs="Arial"/>
          <w:sz w:val="22"/>
          <w:szCs w:val="22"/>
        </w:rPr>
        <w:t xml:space="preserve"> </w:t>
      </w:r>
      <w:r w:rsidRPr="0017701D">
        <w:rPr>
          <w:rFonts w:ascii="Arial" w:hAnsi="Arial" w:cs="Arial"/>
          <w:sz w:val="22"/>
          <w:szCs w:val="22"/>
        </w:rPr>
        <w:t>L’aide financière de 3 000.00 € sera octroyée aux propriétaires primo-accédants sous réserve que la maison d’habitation nouvellement construite constitue leur résidence principale à l’année. Ils devront fournir à la mairie les justificatifs nécessaire</w:t>
      </w:r>
      <w:r w:rsidR="0017701D">
        <w:rPr>
          <w:rFonts w:ascii="Arial" w:hAnsi="Arial" w:cs="Arial"/>
          <w:sz w:val="22"/>
          <w:szCs w:val="22"/>
        </w:rPr>
        <w:t>s.</w:t>
      </w:r>
    </w:p>
    <w:p w14:paraId="5264292C" w14:textId="2E5F8F95" w:rsidR="002D5F61" w:rsidRPr="00AB0939" w:rsidRDefault="0057702E" w:rsidP="00BB0693">
      <w:pPr>
        <w:widowControl w:val="0"/>
        <w:autoSpaceDE w:val="0"/>
        <w:autoSpaceDN w:val="0"/>
        <w:spacing w:after="0" w:line="240" w:lineRule="auto"/>
        <w:jc w:val="both"/>
        <w:rPr>
          <w:rFonts w:ascii="Arial" w:eastAsia="Times New Roman" w:hAnsi="Arial" w:cs="Arial"/>
          <w:b/>
          <w:bCs/>
          <w:kern w:val="0"/>
          <w:sz w:val="22"/>
          <w:szCs w:val="22"/>
          <w:u w:val="single"/>
          <w14:ligatures w14:val="none"/>
        </w:rPr>
      </w:pPr>
      <w:r w:rsidRPr="00AB0939">
        <w:rPr>
          <w:rFonts w:ascii="Arial" w:eastAsia="Times New Roman" w:hAnsi="Arial" w:cs="Arial"/>
          <w:b/>
          <w:bCs/>
          <w:kern w:val="0"/>
          <w:sz w:val="22"/>
          <w:szCs w:val="22"/>
          <w:u w:val="single"/>
          <w14:ligatures w14:val="none"/>
        </w:rPr>
        <w:lastRenderedPageBreak/>
        <w:t xml:space="preserve">19 </w:t>
      </w:r>
      <w:r w:rsidR="002D5F61" w:rsidRPr="00AB0939">
        <w:rPr>
          <w:rFonts w:ascii="Arial" w:eastAsia="Times New Roman" w:hAnsi="Arial" w:cs="Arial"/>
          <w:b/>
          <w:bCs/>
          <w:kern w:val="0"/>
          <w:sz w:val="22"/>
          <w:szCs w:val="22"/>
          <w:u w:val="single"/>
          <w14:ligatures w14:val="none"/>
        </w:rPr>
        <w:t>RODP télécommunications</w:t>
      </w:r>
    </w:p>
    <w:p w14:paraId="678C53F9" w14:textId="77777777" w:rsidR="002D5F61" w:rsidRPr="00AB0939" w:rsidRDefault="002D5F61" w:rsidP="00BB0693">
      <w:pPr>
        <w:widowControl w:val="0"/>
        <w:autoSpaceDE w:val="0"/>
        <w:autoSpaceDN w:val="0"/>
        <w:spacing w:after="0" w:line="259" w:lineRule="auto"/>
        <w:jc w:val="both"/>
        <w:rPr>
          <w:rFonts w:ascii="Arial" w:eastAsia="Times New Roman" w:hAnsi="Arial" w:cs="Arial"/>
          <w:kern w:val="0"/>
          <w:sz w:val="22"/>
          <w:szCs w:val="22"/>
          <w14:ligatures w14:val="none"/>
        </w:rPr>
      </w:pPr>
    </w:p>
    <w:p w14:paraId="0D7E733E" w14:textId="77777777" w:rsidR="002D5F61" w:rsidRPr="00AB0939" w:rsidRDefault="002D5F61" w:rsidP="00BB0693">
      <w:pPr>
        <w:widowControl w:val="0"/>
        <w:autoSpaceDE w:val="0"/>
        <w:autoSpaceDN w:val="0"/>
        <w:spacing w:after="0" w:line="240" w:lineRule="auto"/>
        <w:ind w:left="-5"/>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 xml:space="preserve">Vu le code général des collectivités territoriales, notamment son article L. 2121-29, </w:t>
      </w:r>
    </w:p>
    <w:p w14:paraId="4717C7B2" w14:textId="77777777" w:rsidR="002D5F61" w:rsidRPr="00AB0939" w:rsidRDefault="002D5F61" w:rsidP="00BB0693">
      <w:pPr>
        <w:widowControl w:val="0"/>
        <w:autoSpaceDE w:val="0"/>
        <w:autoSpaceDN w:val="0"/>
        <w:spacing w:after="0" w:line="240" w:lineRule="auto"/>
        <w:ind w:left="-5"/>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 xml:space="preserve">Vu le code des postes et des communications électroniques, notamment son article L. 47, </w:t>
      </w:r>
    </w:p>
    <w:p w14:paraId="7654DE03" w14:textId="77777777" w:rsidR="002D5F61" w:rsidRPr="00AB0939" w:rsidRDefault="002D5F61" w:rsidP="00BB0693">
      <w:pPr>
        <w:widowControl w:val="0"/>
        <w:autoSpaceDE w:val="0"/>
        <w:autoSpaceDN w:val="0"/>
        <w:spacing w:after="0" w:line="240" w:lineRule="auto"/>
        <w:ind w:left="-5"/>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 xml:space="preserve">Vu le décret n° 2005-1676 du 27 décembre 2005 relatif aux redevances d’occupation du domaine public, </w:t>
      </w:r>
    </w:p>
    <w:p w14:paraId="30D61DF0" w14:textId="77777777" w:rsidR="002D5F61" w:rsidRPr="00AB0939" w:rsidRDefault="002D5F61" w:rsidP="00BB0693">
      <w:pPr>
        <w:widowControl w:val="0"/>
        <w:autoSpaceDE w:val="0"/>
        <w:autoSpaceDN w:val="0"/>
        <w:spacing w:after="0" w:line="240" w:lineRule="auto"/>
        <w:ind w:left="-5"/>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 xml:space="preserve">Considérant que l’occupation du domaine public routier par des opérateurs de télécommunications donne lieu à versement de redevances en fonction de la durée de l’occupation, de la valeur locative et des avantages qu’en tire le permissionnaire, </w:t>
      </w:r>
    </w:p>
    <w:p w14:paraId="21475BFA" w14:textId="77777777" w:rsidR="002D5F61" w:rsidRPr="00AB0939" w:rsidRDefault="002D5F61" w:rsidP="00BB0693">
      <w:pPr>
        <w:widowControl w:val="0"/>
        <w:autoSpaceDE w:val="0"/>
        <w:autoSpaceDN w:val="0"/>
        <w:spacing w:after="0" w:line="240" w:lineRule="auto"/>
        <w:ind w:left="-5"/>
        <w:jc w:val="both"/>
        <w:rPr>
          <w:rFonts w:ascii="Arial" w:eastAsia="Times New Roman" w:hAnsi="Arial" w:cs="Arial"/>
          <w:kern w:val="0"/>
          <w:sz w:val="22"/>
          <w:szCs w:val="22"/>
          <w14:ligatures w14:val="none"/>
        </w:rPr>
      </w:pPr>
    </w:p>
    <w:p w14:paraId="49A04CDA" w14:textId="77777777" w:rsidR="002D5F61" w:rsidRPr="00AB0939" w:rsidRDefault="002D5F61" w:rsidP="00BB0693">
      <w:pPr>
        <w:widowControl w:val="0"/>
        <w:autoSpaceDE w:val="0"/>
        <w:autoSpaceDN w:val="0"/>
        <w:spacing w:after="0" w:line="240" w:lineRule="auto"/>
        <w:ind w:left="-5"/>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 xml:space="preserve">Considérant que les équipements installés dans le cadre du déploiement de la fibre sont les suivants : </w:t>
      </w:r>
    </w:p>
    <w:p w14:paraId="25B12887" w14:textId="77777777" w:rsidR="002D5F61" w:rsidRPr="00AB0939" w:rsidRDefault="002D5F61" w:rsidP="00BB0693">
      <w:pPr>
        <w:widowControl w:val="0"/>
        <w:autoSpaceDE w:val="0"/>
        <w:autoSpaceDN w:val="0"/>
        <w:spacing w:after="0" w:line="240" w:lineRule="auto"/>
        <w:ind w:left="-5"/>
        <w:jc w:val="both"/>
        <w:rPr>
          <w:rFonts w:ascii="Arial" w:eastAsia="Times New Roman" w:hAnsi="Arial" w:cs="Arial"/>
          <w:kern w:val="0"/>
          <w:sz w:val="22"/>
          <w:szCs w:val="22"/>
          <w14:ligatures w14:val="none"/>
        </w:rPr>
      </w:pPr>
    </w:p>
    <w:p w14:paraId="186C9B03" w14:textId="77777777" w:rsidR="002D5F61" w:rsidRPr="00AB0939" w:rsidRDefault="002D5F61" w:rsidP="00BB0693">
      <w:pPr>
        <w:widowControl w:val="0"/>
        <w:numPr>
          <w:ilvl w:val="0"/>
          <w:numId w:val="17"/>
        </w:numPr>
        <w:autoSpaceDE w:val="0"/>
        <w:autoSpaceDN w:val="0"/>
        <w:spacing w:after="0" w:line="240" w:lineRule="auto"/>
        <w:contextualSpacing/>
        <w:jc w:val="both"/>
        <w:rPr>
          <w:rFonts w:ascii="Arial" w:eastAsia="Times New Roman" w:hAnsi="Arial" w:cs="Arial"/>
          <w:b/>
          <w:bCs/>
          <w:kern w:val="0"/>
          <w:sz w:val="22"/>
          <w:szCs w:val="22"/>
          <w14:ligatures w14:val="none"/>
        </w:rPr>
      </w:pPr>
      <w:r w:rsidRPr="00AB0939">
        <w:rPr>
          <w:rFonts w:ascii="Arial" w:eastAsia="Times New Roman" w:hAnsi="Arial" w:cs="Arial"/>
          <w:b/>
          <w:bCs/>
          <w:kern w:val="0"/>
          <w:sz w:val="22"/>
          <w:szCs w:val="22"/>
          <w14:ligatures w14:val="none"/>
        </w:rPr>
        <w:t xml:space="preserve">Sur le domaine public routier communal : </w:t>
      </w:r>
    </w:p>
    <w:p w14:paraId="19837F02" w14:textId="77777777" w:rsidR="002D5F61" w:rsidRPr="00AB0939" w:rsidRDefault="002D5F61" w:rsidP="00BB0693">
      <w:pPr>
        <w:widowControl w:val="0"/>
        <w:autoSpaceDE w:val="0"/>
        <w:autoSpaceDN w:val="0"/>
        <w:spacing w:after="0" w:line="240" w:lineRule="auto"/>
        <w:ind w:left="355"/>
        <w:contextualSpacing/>
        <w:jc w:val="both"/>
        <w:rPr>
          <w:rFonts w:ascii="Arial" w:eastAsia="Times New Roman" w:hAnsi="Arial" w:cs="Arial"/>
          <w:b/>
          <w:bCs/>
          <w:kern w:val="0"/>
          <w:sz w:val="22"/>
          <w:szCs w:val="22"/>
          <w14:ligatures w14:val="none"/>
        </w:rPr>
      </w:pPr>
    </w:p>
    <w:p w14:paraId="64AC3D0D" w14:textId="77777777" w:rsidR="002D5F61" w:rsidRPr="00AB0939" w:rsidRDefault="002D5F61" w:rsidP="00BB0693">
      <w:pPr>
        <w:widowControl w:val="0"/>
        <w:autoSpaceDE w:val="0"/>
        <w:autoSpaceDN w:val="0"/>
        <w:spacing w:after="0" w:line="240" w:lineRule="auto"/>
        <w:ind w:left="355"/>
        <w:contextualSpacing/>
        <w:jc w:val="both"/>
        <w:rPr>
          <w:rFonts w:ascii="Arial" w:eastAsia="Times New Roman" w:hAnsi="Arial" w:cs="Arial"/>
          <w:b/>
          <w:bCs/>
          <w:kern w:val="0"/>
          <w:sz w:val="22"/>
          <w:szCs w:val="22"/>
          <w14:ligatures w14:val="none"/>
        </w:rPr>
      </w:pPr>
      <w:r w:rsidRPr="00AB0939">
        <w:rPr>
          <w:rFonts w:ascii="Arial" w:eastAsia="Times New Roman" w:hAnsi="Arial" w:cs="Arial"/>
          <w:b/>
          <w:bCs/>
          <w:kern w:val="0"/>
          <w:sz w:val="22"/>
          <w:szCs w:val="22"/>
          <w14:ligatures w14:val="none"/>
        </w:rPr>
        <w:t>1 507 mètres d’artères aériennes</w:t>
      </w:r>
    </w:p>
    <w:p w14:paraId="3EAF06F2" w14:textId="77777777" w:rsidR="002D5F61" w:rsidRPr="00AB0939" w:rsidRDefault="002D5F61" w:rsidP="00BB0693">
      <w:pPr>
        <w:widowControl w:val="0"/>
        <w:autoSpaceDE w:val="0"/>
        <w:autoSpaceDN w:val="0"/>
        <w:spacing w:after="0" w:line="240" w:lineRule="auto"/>
        <w:ind w:left="355"/>
        <w:contextualSpacing/>
        <w:jc w:val="both"/>
        <w:rPr>
          <w:rFonts w:ascii="Arial" w:eastAsia="Times New Roman" w:hAnsi="Arial" w:cs="Arial"/>
          <w:b/>
          <w:bCs/>
          <w:kern w:val="0"/>
          <w:sz w:val="22"/>
          <w:szCs w:val="22"/>
          <w14:ligatures w14:val="none"/>
        </w:rPr>
      </w:pPr>
      <w:r w:rsidRPr="00AB0939">
        <w:rPr>
          <w:rFonts w:ascii="Arial" w:eastAsia="Times New Roman" w:hAnsi="Arial" w:cs="Arial"/>
          <w:b/>
          <w:bCs/>
          <w:kern w:val="0"/>
          <w:sz w:val="22"/>
          <w:szCs w:val="22"/>
          <w14:ligatures w14:val="none"/>
        </w:rPr>
        <w:t>114 mètres d’artères en sous-sol</w:t>
      </w:r>
    </w:p>
    <w:p w14:paraId="5BAA48FB" w14:textId="77777777" w:rsidR="002D5F61" w:rsidRPr="00AB0939" w:rsidRDefault="002D5F61" w:rsidP="00BB0693">
      <w:pPr>
        <w:widowControl w:val="0"/>
        <w:autoSpaceDE w:val="0"/>
        <w:autoSpaceDN w:val="0"/>
        <w:spacing w:after="0" w:line="240" w:lineRule="auto"/>
        <w:ind w:left="355"/>
        <w:contextualSpacing/>
        <w:jc w:val="both"/>
        <w:rPr>
          <w:rFonts w:ascii="Arial" w:eastAsia="Times New Roman" w:hAnsi="Arial" w:cs="Arial"/>
          <w:b/>
          <w:bCs/>
          <w:kern w:val="0"/>
          <w:sz w:val="22"/>
          <w:szCs w:val="22"/>
          <w14:ligatures w14:val="none"/>
        </w:rPr>
      </w:pPr>
    </w:p>
    <w:p w14:paraId="2EBEA192" w14:textId="77777777" w:rsidR="002D5F61" w:rsidRPr="00AB0939" w:rsidRDefault="002D5F61" w:rsidP="00BB0693">
      <w:pPr>
        <w:widowControl w:val="0"/>
        <w:autoSpaceDE w:val="0"/>
        <w:autoSpaceDN w:val="0"/>
        <w:spacing w:after="0" w:line="240" w:lineRule="auto"/>
        <w:jc w:val="both"/>
        <w:rPr>
          <w:rFonts w:ascii="Arial" w:eastAsia="Times New Roman" w:hAnsi="Arial" w:cs="Arial"/>
          <w:kern w:val="0"/>
          <w:sz w:val="22"/>
          <w:szCs w:val="22"/>
          <w14:ligatures w14:val="none"/>
        </w:rPr>
      </w:pPr>
    </w:p>
    <w:p w14:paraId="62493674" w14:textId="7B0A6F7D" w:rsidR="002D5F61" w:rsidRPr="00AB0939" w:rsidRDefault="002D5F61" w:rsidP="00BB0693">
      <w:pPr>
        <w:widowControl w:val="0"/>
        <w:autoSpaceDE w:val="0"/>
        <w:autoSpaceDN w:val="0"/>
        <w:spacing w:after="0" w:line="240" w:lineRule="auto"/>
        <w:ind w:left="-5"/>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 xml:space="preserve">Le Maire </w:t>
      </w:r>
      <w:r w:rsidR="0017701D">
        <w:rPr>
          <w:rFonts w:ascii="Arial" w:eastAsia="Times New Roman" w:hAnsi="Arial" w:cs="Arial"/>
          <w:kern w:val="0"/>
          <w:sz w:val="22"/>
          <w:szCs w:val="22"/>
          <w14:ligatures w14:val="none"/>
        </w:rPr>
        <w:t xml:space="preserve">a </w:t>
      </w:r>
      <w:r w:rsidRPr="00AB0939">
        <w:rPr>
          <w:rFonts w:ascii="Arial" w:eastAsia="Times New Roman" w:hAnsi="Arial" w:cs="Arial"/>
          <w:kern w:val="0"/>
          <w:sz w:val="22"/>
          <w:szCs w:val="22"/>
          <w14:ligatures w14:val="none"/>
        </w:rPr>
        <w:t>propos</w:t>
      </w:r>
      <w:r w:rsidR="0017701D">
        <w:rPr>
          <w:rFonts w:ascii="Arial" w:eastAsia="Times New Roman" w:hAnsi="Arial" w:cs="Arial"/>
          <w:kern w:val="0"/>
          <w:sz w:val="22"/>
          <w:szCs w:val="22"/>
          <w14:ligatures w14:val="none"/>
        </w:rPr>
        <w:t>é</w:t>
      </w:r>
      <w:r w:rsidRPr="00AB0939">
        <w:rPr>
          <w:rFonts w:ascii="Arial" w:eastAsia="Times New Roman" w:hAnsi="Arial" w:cs="Arial"/>
          <w:kern w:val="0"/>
          <w:sz w:val="22"/>
          <w:szCs w:val="22"/>
          <w14:ligatures w14:val="none"/>
        </w:rPr>
        <w:t xml:space="preserve"> au conseil municipal de fixer au tarif maximum le montant des redevances d’occupation du domaine public routier dues par les opérateurs de télécommunications. </w:t>
      </w:r>
    </w:p>
    <w:p w14:paraId="2DBAE6DE" w14:textId="77777777" w:rsidR="002D5F61" w:rsidRPr="00AB0939" w:rsidRDefault="002D5F61" w:rsidP="00BB0693">
      <w:pPr>
        <w:widowControl w:val="0"/>
        <w:autoSpaceDE w:val="0"/>
        <w:autoSpaceDN w:val="0"/>
        <w:spacing w:after="0" w:line="259"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 xml:space="preserve"> </w:t>
      </w:r>
    </w:p>
    <w:p w14:paraId="7637AD9C" w14:textId="77777777" w:rsidR="002D5F61" w:rsidRPr="00AB0939" w:rsidRDefault="002D5F61" w:rsidP="00BB0693">
      <w:pPr>
        <w:widowControl w:val="0"/>
        <w:autoSpaceDE w:val="0"/>
        <w:autoSpaceDN w:val="0"/>
        <w:spacing w:after="0" w:line="240" w:lineRule="auto"/>
        <w:ind w:left="-5"/>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 xml:space="preserve">Après en avoir délibéré, le conseil municipal, à l’unanimité : </w:t>
      </w:r>
    </w:p>
    <w:p w14:paraId="510C2724" w14:textId="77777777" w:rsidR="002D5F61" w:rsidRPr="00AB0939" w:rsidRDefault="002D5F61" w:rsidP="00BB0693">
      <w:pPr>
        <w:widowControl w:val="0"/>
        <w:autoSpaceDE w:val="0"/>
        <w:autoSpaceDN w:val="0"/>
        <w:spacing w:after="0" w:line="259" w:lineRule="auto"/>
        <w:jc w:val="both"/>
        <w:rPr>
          <w:rFonts w:ascii="Arial" w:eastAsia="Times New Roman" w:hAnsi="Arial" w:cs="Arial"/>
          <w:kern w:val="0"/>
          <w:sz w:val="22"/>
          <w:szCs w:val="22"/>
          <w14:ligatures w14:val="none"/>
        </w:rPr>
      </w:pPr>
      <w:r w:rsidRPr="00AB0939">
        <w:rPr>
          <w:rFonts w:ascii="Arial" w:eastAsia="Times New Roman" w:hAnsi="Arial" w:cs="Arial"/>
          <w:b/>
          <w:kern w:val="0"/>
          <w:sz w:val="22"/>
          <w:szCs w:val="22"/>
          <w14:ligatures w14:val="none"/>
        </w:rPr>
        <w:t xml:space="preserve"> </w:t>
      </w:r>
    </w:p>
    <w:p w14:paraId="5A467874" w14:textId="483E9510" w:rsidR="002D5F61" w:rsidRPr="00AB0939" w:rsidRDefault="0017701D" w:rsidP="00BB0693">
      <w:pPr>
        <w:widowControl w:val="0"/>
        <w:autoSpaceDE w:val="0"/>
        <w:autoSpaceDN w:val="0"/>
        <w:spacing w:after="0" w:line="259" w:lineRule="auto"/>
        <w:jc w:val="both"/>
        <w:rPr>
          <w:rFonts w:ascii="Arial" w:eastAsia="Times New Roman" w:hAnsi="Arial" w:cs="Arial"/>
          <w:kern w:val="0"/>
          <w:sz w:val="22"/>
          <w:szCs w:val="22"/>
          <w14:ligatures w14:val="none"/>
        </w:rPr>
      </w:pPr>
      <w:r>
        <w:rPr>
          <w:rFonts w:ascii="Arial" w:eastAsia="Times New Roman" w:hAnsi="Arial" w:cs="Arial"/>
          <w:b/>
          <w:kern w:val="0"/>
          <w:sz w:val="22"/>
          <w:szCs w:val="22"/>
          <w14:ligatures w14:val="none"/>
        </w:rPr>
        <w:t xml:space="preserve">A </w:t>
      </w:r>
      <w:r w:rsidR="002D5F61" w:rsidRPr="00AB0939">
        <w:rPr>
          <w:rFonts w:ascii="Arial" w:eastAsia="Times New Roman" w:hAnsi="Arial" w:cs="Arial"/>
          <w:b/>
          <w:kern w:val="0"/>
          <w:sz w:val="22"/>
          <w:szCs w:val="22"/>
          <w14:ligatures w14:val="none"/>
        </w:rPr>
        <w:t xml:space="preserve">DECIDE : </w:t>
      </w:r>
    </w:p>
    <w:p w14:paraId="5C87D4F4" w14:textId="77777777" w:rsidR="002D5F61" w:rsidRPr="00AB0939" w:rsidRDefault="002D5F61" w:rsidP="00BB0693">
      <w:pPr>
        <w:widowControl w:val="0"/>
        <w:autoSpaceDE w:val="0"/>
        <w:autoSpaceDN w:val="0"/>
        <w:spacing w:after="0" w:line="259" w:lineRule="auto"/>
        <w:jc w:val="both"/>
        <w:rPr>
          <w:rFonts w:ascii="Arial" w:eastAsia="Times New Roman" w:hAnsi="Arial" w:cs="Arial"/>
          <w:kern w:val="0"/>
          <w:sz w:val="22"/>
          <w:szCs w:val="22"/>
          <w14:ligatures w14:val="none"/>
        </w:rPr>
      </w:pPr>
      <w:r w:rsidRPr="00AB0939">
        <w:rPr>
          <w:rFonts w:ascii="Arial" w:eastAsia="Times New Roman" w:hAnsi="Arial" w:cs="Arial"/>
          <w:b/>
          <w:kern w:val="0"/>
          <w:sz w:val="22"/>
          <w:szCs w:val="22"/>
          <w14:ligatures w14:val="none"/>
        </w:rPr>
        <w:t xml:space="preserve"> </w:t>
      </w:r>
    </w:p>
    <w:p w14:paraId="6201742C" w14:textId="77777777" w:rsidR="002D5F61" w:rsidRPr="00AB0939" w:rsidRDefault="002D5F61" w:rsidP="00BB0693">
      <w:pPr>
        <w:widowControl w:val="0"/>
        <w:autoSpaceDE w:val="0"/>
        <w:autoSpaceDN w:val="0"/>
        <w:spacing w:after="0" w:line="240" w:lineRule="auto"/>
        <w:ind w:left="-5"/>
        <w:jc w:val="both"/>
        <w:rPr>
          <w:rFonts w:ascii="Arial" w:eastAsia="Times New Roman" w:hAnsi="Arial" w:cs="Arial"/>
          <w:color w:val="FF0000"/>
          <w:kern w:val="0"/>
          <w:sz w:val="22"/>
          <w:szCs w:val="22"/>
          <w14:ligatures w14:val="none"/>
        </w:rPr>
      </w:pPr>
      <w:r w:rsidRPr="00AB0939">
        <w:rPr>
          <w:rFonts w:ascii="Arial" w:eastAsia="Times New Roman" w:hAnsi="Arial" w:cs="Arial"/>
          <w:kern w:val="0"/>
          <w:sz w:val="22"/>
          <w:szCs w:val="22"/>
          <w14:ligatures w14:val="none"/>
        </w:rPr>
        <w:t xml:space="preserve">1/ D’appliquer les tarifs maxima prévus par le décret précité pour la redevance d’occupation du domaine public </w:t>
      </w:r>
      <w:r w:rsidRPr="00AB0939">
        <w:rPr>
          <w:rFonts w:ascii="Arial" w:eastAsia="Times New Roman" w:hAnsi="Arial" w:cs="Arial"/>
          <w:b/>
          <w:kern w:val="0"/>
          <w:sz w:val="22"/>
          <w:szCs w:val="22"/>
          <w14:ligatures w14:val="none"/>
        </w:rPr>
        <w:t>routier</w:t>
      </w:r>
      <w:r w:rsidRPr="00AB0939">
        <w:rPr>
          <w:rFonts w:ascii="Arial" w:eastAsia="Times New Roman" w:hAnsi="Arial" w:cs="Arial"/>
          <w:kern w:val="0"/>
          <w:sz w:val="22"/>
          <w:szCs w:val="22"/>
          <w14:ligatures w14:val="none"/>
        </w:rPr>
        <w:t xml:space="preserve"> </w:t>
      </w:r>
      <w:r w:rsidRPr="00AB0939">
        <w:rPr>
          <w:rFonts w:ascii="Arial" w:eastAsia="Times New Roman" w:hAnsi="Arial" w:cs="Arial"/>
          <w:b/>
          <w:kern w:val="0"/>
          <w:sz w:val="22"/>
          <w:szCs w:val="22"/>
          <w14:ligatures w14:val="none"/>
        </w:rPr>
        <w:t>communal</w:t>
      </w:r>
      <w:r w:rsidRPr="00AB0939">
        <w:rPr>
          <w:rFonts w:ascii="Arial" w:eastAsia="Times New Roman" w:hAnsi="Arial" w:cs="Arial"/>
          <w:kern w:val="0"/>
          <w:sz w:val="22"/>
          <w:szCs w:val="22"/>
          <w14:ligatures w14:val="none"/>
        </w:rPr>
        <w:t xml:space="preserve"> due par les opérateurs de télécommunications, à savoir, pour 2026 : </w:t>
      </w:r>
    </w:p>
    <w:p w14:paraId="6CD2AC86" w14:textId="77777777" w:rsidR="002D5F61" w:rsidRPr="00AB0939" w:rsidRDefault="002D5F61" w:rsidP="00BB0693">
      <w:pPr>
        <w:widowControl w:val="0"/>
        <w:autoSpaceDE w:val="0"/>
        <w:autoSpaceDN w:val="0"/>
        <w:spacing w:after="0" w:line="259"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 xml:space="preserve"> </w:t>
      </w:r>
    </w:p>
    <w:p w14:paraId="69318A23" w14:textId="77777777" w:rsidR="002D5F61" w:rsidRPr="00AB0939" w:rsidRDefault="002D5F61" w:rsidP="00BB0693">
      <w:pPr>
        <w:widowControl w:val="0"/>
        <w:numPr>
          <w:ilvl w:val="0"/>
          <w:numId w:val="16"/>
        </w:numPr>
        <w:autoSpaceDE w:val="0"/>
        <w:autoSpaceDN w:val="0"/>
        <w:spacing w:after="0" w:line="248" w:lineRule="auto"/>
        <w:ind w:hanging="361"/>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 xml:space="preserve">49,11 € par kilomètre et par artère en souterrain, </w:t>
      </w:r>
    </w:p>
    <w:p w14:paraId="2C8D4B7D" w14:textId="77777777" w:rsidR="002D5F61" w:rsidRPr="00AB0939" w:rsidRDefault="002D5F61" w:rsidP="00BB0693">
      <w:pPr>
        <w:widowControl w:val="0"/>
        <w:numPr>
          <w:ilvl w:val="0"/>
          <w:numId w:val="16"/>
        </w:numPr>
        <w:autoSpaceDE w:val="0"/>
        <w:autoSpaceDN w:val="0"/>
        <w:spacing w:after="0" w:line="248" w:lineRule="auto"/>
        <w:ind w:hanging="361"/>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 xml:space="preserve">65,49 € par kilomètre et par artère en aérien, </w:t>
      </w:r>
    </w:p>
    <w:p w14:paraId="4395CE08" w14:textId="77777777" w:rsidR="002D5F61" w:rsidRPr="00AB0939" w:rsidRDefault="002D5F61" w:rsidP="00BB0693">
      <w:pPr>
        <w:widowControl w:val="0"/>
        <w:numPr>
          <w:ilvl w:val="0"/>
          <w:numId w:val="16"/>
        </w:numPr>
        <w:autoSpaceDE w:val="0"/>
        <w:autoSpaceDN w:val="0"/>
        <w:spacing w:after="0" w:line="248" w:lineRule="auto"/>
        <w:ind w:hanging="361"/>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 xml:space="preserve">32,74 € par m² au sol pour les installations autres que les stations radioélectriques (cabine notamment). </w:t>
      </w:r>
    </w:p>
    <w:p w14:paraId="650DD7A7" w14:textId="77777777" w:rsidR="002D5F61" w:rsidRPr="00AB0939" w:rsidRDefault="002D5F61" w:rsidP="00BB0693">
      <w:pPr>
        <w:widowControl w:val="0"/>
        <w:autoSpaceDE w:val="0"/>
        <w:autoSpaceDN w:val="0"/>
        <w:spacing w:after="0" w:line="240" w:lineRule="auto"/>
        <w:ind w:left="1076"/>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 xml:space="preserve">Il est précisé qu’une artère correspond à un fourreau contenant, ou non, des câbles (ou un câble en pleine terre) en souterrain et à l’ensemble des câbles tirés entre deux supports. </w:t>
      </w:r>
    </w:p>
    <w:p w14:paraId="5F171E32" w14:textId="77777777" w:rsidR="002D5F61" w:rsidRPr="00AB0939" w:rsidRDefault="002D5F61" w:rsidP="00BB0693">
      <w:pPr>
        <w:widowControl w:val="0"/>
        <w:autoSpaceDE w:val="0"/>
        <w:autoSpaceDN w:val="0"/>
        <w:spacing w:after="0" w:line="259"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 xml:space="preserve"> </w:t>
      </w:r>
    </w:p>
    <w:p w14:paraId="14EE6006" w14:textId="77777777" w:rsidR="002D5F61" w:rsidRPr="00AB0939" w:rsidRDefault="002D5F61" w:rsidP="00BB0693">
      <w:pPr>
        <w:widowControl w:val="0"/>
        <w:autoSpaceDE w:val="0"/>
        <w:autoSpaceDN w:val="0"/>
        <w:spacing w:after="0" w:line="240" w:lineRule="auto"/>
        <w:ind w:left="-5"/>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 xml:space="preserve">2/ De revaloriser chaque année ces montants en fonction de la moyenne des quatre dernières valeurs trimestrielles de l’index général relatif aux travaux publics. </w:t>
      </w:r>
    </w:p>
    <w:p w14:paraId="17E68353" w14:textId="77777777" w:rsidR="002D5F61" w:rsidRPr="00AB0939" w:rsidRDefault="002D5F61" w:rsidP="00BB0693">
      <w:pPr>
        <w:widowControl w:val="0"/>
        <w:autoSpaceDE w:val="0"/>
        <w:autoSpaceDN w:val="0"/>
        <w:spacing w:after="0" w:line="259"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 xml:space="preserve"> </w:t>
      </w:r>
    </w:p>
    <w:p w14:paraId="0148C306" w14:textId="77777777" w:rsidR="002D5F61" w:rsidRPr="00AB0939" w:rsidRDefault="002D5F61" w:rsidP="00BB0693">
      <w:pPr>
        <w:widowControl w:val="0"/>
        <w:autoSpaceDE w:val="0"/>
        <w:autoSpaceDN w:val="0"/>
        <w:spacing w:after="0" w:line="240" w:lineRule="auto"/>
        <w:ind w:left="-5"/>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 xml:space="preserve">3/ D’inscrire annuellement cette recette au compte 7032. </w:t>
      </w:r>
    </w:p>
    <w:p w14:paraId="5F6E75AD" w14:textId="77777777" w:rsidR="002D5F61" w:rsidRPr="00AB0939" w:rsidRDefault="002D5F61" w:rsidP="00BB0693">
      <w:pPr>
        <w:widowControl w:val="0"/>
        <w:autoSpaceDE w:val="0"/>
        <w:autoSpaceDN w:val="0"/>
        <w:spacing w:after="0" w:line="259" w:lineRule="auto"/>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 xml:space="preserve"> </w:t>
      </w:r>
    </w:p>
    <w:p w14:paraId="2BA5460A" w14:textId="77777777" w:rsidR="002D5F61" w:rsidRPr="00AB0939" w:rsidRDefault="002D5F61" w:rsidP="00BB0693">
      <w:pPr>
        <w:widowControl w:val="0"/>
        <w:autoSpaceDE w:val="0"/>
        <w:autoSpaceDN w:val="0"/>
        <w:spacing w:after="0" w:line="240" w:lineRule="auto"/>
        <w:ind w:left="-5"/>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 xml:space="preserve">4/ De charger le Maire du recouvrement de ces redevances en établissant annuellement un état déclaratif ainsi qu’un titre de recettes. </w:t>
      </w:r>
    </w:p>
    <w:p w14:paraId="0D209C80" w14:textId="77777777" w:rsidR="002D5F61" w:rsidRPr="00AB0939" w:rsidRDefault="002D5F61" w:rsidP="00BB0693">
      <w:pPr>
        <w:widowControl w:val="0"/>
        <w:pBdr>
          <w:bottom w:val="single" w:sz="12" w:space="1" w:color="auto"/>
        </w:pBdr>
        <w:autoSpaceDE w:val="0"/>
        <w:autoSpaceDN w:val="0"/>
        <w:spacing w:after="0" w:line="240" w:lineRule="auto"/>
        <w:ind w:left="-5"/>
        <w:jc w:val="both"/>
        <w:rPr>
          <w:rFonts w:ascii="Arial" w:eastAsia="Times New Roman" w:hAnsi="Arial" w:cs="Arial"/>
          <w:kern w:val="0"/>
          <w:sz w:val="22"/>
          <w:szCs w:val="22"/>
          <w14:ligatures w14:val="none"/>
        </w:rPr>
      </w:pPr>
    </w:p>
    <w:p w14:paraId="7D62B4AC" w14:textId="77777777" w:rsidR="00C33C17" w:rsidRPr="00AB0939" w:rsidRDefault="00C33C17" w:rsidP="00BB0693">
      <w:pPr>
        <w:widowControl w:val="0"/>
        <w:autoSpaceDE w:val="0"/>
        <w:autoSpaceDN w:val="0"/>
        <w:spacing w:after="0" w:line="240" w:lineRule="auto"/>
        <w:ind w:left="-5"/>
        <w:jc w:val="both"/>
        <w:rPr>
          <w:rFonts w:ascii="Arial" w:eastAsia="Times New Roman" w:hAnsi="Arial" w:cs="Arial"/>
          <w:kern w:val="0"/>
          <w:sz w:val="22"/>
          <w:szCs w:val="22"/>
          <w14:ligatures w14:val="none"/>
        </w:rPr>
      </w:pPr>
    </w:p>
    <w:p w14:paraId="53DF97E5" w14:textId="77777777" w:rsidR="00C33C17" w:rsidRPr="00AB0939" w:rsidRDefault="00C33C17" w:rsidP="00BB0693">
      <w:pPr>
        <w:widowControl w:val="0"/>
        <w:autoSpaceDE w:val="0"/>
        <w:autoSpaceDN w:val="0"/>
        <w:spacing w:after="0" w:line="240" w:lineRule="auto"/>
        <w:ind w:left="-5"/>
        <w:jc w:val="both"/>
        <w:rPr>
          <w:rFonts w:ascii="Arial" w:eastAsia="Times New Roman" w:hAnsi="Arial" w:cs="Arial"/>
          <w:kern w:val="0"/>
          <w:sz w:val="22"/>
          <w:szCs w:val="22"/>
          <w14:ligatures w14:val="none"/>
        </w:rPr>
      </w:pPr>
    </w:p>
    <w:p w14:paraId="60760B21" w14:textId="23E95F61" w:rsidR="00F71955" w:rsidRPr="0017701D" w:rsidRDefault="00F71955" w:rsidP="00BB0693">
      <w:pPr>
        <w:jc w:val="both"/>
        <w:rPr>
          <w:rFonts w:ascii="Arial" w:hAnsi="Arial" w:cs="Arial"/>
          <w:b/>
          <w:bCs/>
          <w:sz w:val="22"/>
          <w:szCs w:val="22"/>
          <w:u w:val="single"/>
          <w:lang w:bidi="fr-FR"/>
        </w:rPr>
      </w:pPr>
      <w:r w:rsidRPr="0017701D">
        <w:rPr>
          <w:rFonts w:ascii="Arial" w:hAnsi="Arial" w:cs="Arial"/>
          <w:b/>
          <w:bCs/>
          <w:sz w:val="22"/>
          <w:szCs w:val="22"/>
          <w:u w:val="single"/>
        </w:rPr>
        <w:t xml:space="preserve">20 </w:t>
      </w:r>
      <w:r w:rsidRPr="0017701D">
        <w:rPr>
          <w:rFonts w:ascii="Arial" w:hAnsi="Arial" w:cs="Arial"/>
          <w:b/>
          <w:bCs/>
          <w:sz w:val="22"/>
          <w:szCs w:val="22"/>
          <w:u w:val="single"/>
          <w:lang w:bidi="fr-FR"/>
        </w:rPr>
        <w:t>Autorisation pour le recrutement d’agents contractuels pour les cas de remplacements d’agents momentanément indisponibles</w:t>
      </w:r>
    </w:p>
    <w:p w14:paraId="2B95DFBC" w14:textId="77777777" w:rsidR="00F71955" w:rsidRPr="00AB0939" w:rsidRDefault="00F71955" w:rsidP="00BB0693">
      <w:pPr>
        <w:jc w:val="both"/>
        <w:rPr>
          <w:rFonts w:ascii="Arial" w:hAnsi="Arial" w:cs="Arial"/>
          <w:sz w:val="22"/>
          <w:szCs w:val="22"/>
        </w:rPr>
      </w:pPr>
      <w:r w:rsidRPr="00AB0939">
        <w:rPr>
          <w:rFonts w:ascii="Arial" w:hAnsi="Arial" w:cs="Arial"/>
          <w:sz w:val="22"/>
          <w:szCs w:val="22"/>
          <w:lang w:bidi="fr-FR"/>
        </w:rPr>
        <w:t>Vu le Code général de la fonction publique, notamment son article L332-13,</w:t>
      </w:r>
    </w:p>
    <w:p w14:paraId="2FB4F49B" w14:textId="77777777" w:rsidR="00F71955" w:rsidRPr="00AB0939" w:rsidRDefault="00F71955" w:rsidP="00BB0693">
      <w:pPr>
        <w:jc w:val="both"/>
        <w:rPr>
          <w:rFonts w:ascii="Arial" w:hAnsi="Arial" w:cs="Arial"/>
          <w:sz w:val="22"/>
          <w:szCs w:val="22"/>
          <w:lang w:bidi="fr-FR"/>
        </w:rPr>
      </w:pPr>
      <w:r w:rsidRPr="00AB0939">
        <w:rPr>
          <w:rFonts w:ascii="Arial" w:hAnsi="Arial" w:cs="Arial"/>
          <w:sz w:val="22"/>
          <w:szCs w:val="22"/>
          <w:lang w:bidi="fr-FR"/>
        </w:rPr>
        <w:t>Vu le décret n° 88-145 du 15 février 1988 relatif aux agents contractuels de la fonction publique territoriale,</w:t>
      </w:r>
    </w:p>
    <w:p w14:paraId="4C18B8D2" w14:textId="77777777" w:rsidR="00F71955" w:rsidRPr="00AB0939" w:rsidRDefault="00F71955" w:rsidP="00BB0693">
      <w:pPr>
        <w:jc w:val="both"/>
        <w:rPr>
          <w:rFonts w:ascii="Arial" w:hAnsi="Arial" w:cs="Arial"/>
          <w:sz w:val="22"/>
          <w:szCs w:val="22"/>
        </w:rPr>
      </w:pPr>
      <w:r w:rsidRPr="00AB0939">
        <w:rPr>
          <w:rFonts w:ascii="Arial" w:hAnsi="Arial" w:cs="Arial"/>
          <w:sz w:val="22"/>
          <w:szCs w:val="22"/>
        </w:rPr>
        <w:t>Vu le décret n° 2019-1414 du 19 décembre 2019 relatif à la procédure de recrutement pour pourvoir les emplois permanents de la fonction publique ouverts aux agents contractuels ;</w:t>
      </w:r>
    </w:p>
    <w:p w14:paraId="6B773A4F" w14:textId="77777777" w:rsidR="00F71955" w:rsidRPr="00AB0939" w:rsidRDefault="00F71955" w:rsidP="00BB0693">
      <w:pPr>
        <w:jc w:val="both"/>
        <w:rPr>
          <w:rFonts w:ascii="Arial" w:hAnsi="Arial" w:cs="Arial"/>
          <w:bCs/>
          <w:sz w:val="22"/>
          <w:szCs w:val="22"/>
          <w:lang w:bidi="fr-FR"/>
        </w:rPr>
      </w:pPr>
      <w:r w:rsidRPr="00AB0939">
        <w:rPr>
          <w:rFonts w:ascii="Arial" w:hAnsi="Arial" w:cs="Arial"/>
          <w:bCs/>
          <w:sz w:val="22"/>
          <w:szCs w:val="22"/>
          <w:lang w:bidi="fr-FR"/>
        </w:rPr>
        <w:t xml:space="preserve">Considérant que les besoins du service peuvent justifier le remplacement rapide de fonctionnaires ou d’agents contractuels indisponibles ; </w:t>
      </w:r>
    </w:p>
    <w:p w14:paraId="5804E9B9" w14:textId="77777777" w:rsidR="00F71955" w:rsidRPr="00AB0939" w:rsidRDefault="00F71955" w:rsidP="00BB0693">
      <w:pPr>
        <w:jc w:val="both"/>
        <w:rPr>
          <w:rFonts w:ascii="Arial" w:hAnsi="Arial" w:cs="Arial"/>
          <w:bCs/>
          <w:sz w:val="22"/>
          <w:szCs w:val="22"/>
          <w:lang w:bidi="fr-FR"/>
        </w:rPr>
      </w:pPr>
    </w:p>
    <w:p w14:paraId="2F738620" w14:textId="4AFCDA8A" w:rsidR="00F71955" w:rsidRPr="00AB0939" w:rsidRDefault="00F71955" w:rsidP="00BB0693">
      <w:pPr>
        <w:jc w:val="both"/>
        <w:rPr>
          <w:rFonts w:ascii="Arial" w:hAnsi="Arial" w:cs="Arial"/>
          <w:bCs/>
          <w:sz w:val="22"/>
          <w:szCs w:val="22"/>
          <w:lang w:bidi="fr-FR"/>
        </w:rPr>
      </w:pPr>
      <w:r w:rsidRPr="00AB0939">
        <w:rPr>
          <w:rFonts w:ascii="Arial" w:hAnsi="Arial" w:cs="Arial"/>
          <w:bCs/>
          <w:sz w:val="22"/>
          <w:szCs w:val="22"/>
          <w:lang w:bidi="fr-FR"/>
        </w:rPr>
        <w:t xml:space="preserve">Les membres du conseil municipal, après en avoir délibéré, à l’unanimité : </w:t>
      </w:r>
    </w:p>
    <w:p w14:paraId="1299C592" w14:textId="6DD100EC" w:rsidR="00F71955" w:rsidRPr="0017701D" w:rsidRDefault="00F71955" w:rsidP="00BB0693">
      <w:pPr>
        <w:numPr>
          <w:ilvl w:val="0"/>
          <w:numId w:val="23"/>
        </w:numPr>
        <w:spacing w:line="240" w:lineRule="auto"/>
        <w:jc w:val="both"/>
        <w:rPr>
          <w:rFonts w:ascii="Arial" w:hAnsi="Arial" w:cs="Arial"/>
          <w:bCs/>
          <w:sz w:val="22"/>
          <w:szCs w:val="22"/>
          <w:lang w:bidi="fr-FR"/>
        </w:rPr>
      </w:pPr>
      <w:r w:rsidRPr="00AB0939">
        <w:rPr>
          <w:rFonts w:ascii="Arial" w:hAnsi="Arial" w:cs="Arial"/>
          <w:b/>
          <w:bCs/>
          <w:sz w:val="22"/>
          <w:szCs w:val="22"/>
          <w:lang w:bidi="fr-FR"/>
        </w:rPr>
        <w:t>AUTORISENT</w:t>
      </w:r>
      <w:r w:rsidRPr="00AB0939">
        <w:rPr>
          <w:rFonts w:ascii="Arial" w:hAnsi="Arial" w:cs="Arial"/>
          <w:bCs/>
          <w:sz w:val="22"/>
          <w:szCs w:val="22"/>
          <w:lang w:bidi="fr-FR"/>
        </w:rPr>
        <w:t xml:space="preserve">, pour une durée de 1an, Madame Le Maire à recruter des agents contractuels pour remplacer des fonctionnaires ou des agents contractuels momentanément indisponibles dans les conditions fixées par l’article L.332-13 du Code précité. </w:t>
      </w:r>
    </w:p>
    <w:p w14:paraId="388F5FB1" w14:textId="14FFD78D" w:rsidR="00F71955" w:rsidRPr="0017701D" w:rsidRDefault="00F71955" w:rsidP="00BB0693">
      <w:pPr>
        <w:numPr>
          <w:ilvl w:val="0"/>
          <w:numId w:val="23"/>
        </w:numPr>
        <w:spacing w:line="240" w:lineRule="auto"/>
        <w:jc w:val="both"/>
        <w:rPr>
          <w:rFonts w:ascii="Arial" w:hAnsi="Arial" w:cs="Arial"/>
          <w:bCs/>
          <w:sz w:val="22"/>
          <w:szCs w:val="22"/>
          <w:lang w:bidi="fr-FR"/>
        </w:rPr>
      </w:pPr>
      <w:r w:rsidRPr="00AB0939">
        <w:rPr>
          <w:rFonts w:ascii="Arial" w:hAnsi="Arial" w:cs="Arial"/>
          <w:b/>
          <w:bCs/>
          <w:sz w:val="22"/>
          <w:szCs w:val="22"/>
          <w:lang w:bidi="fr-FR"/>
        </w:rPr>
        <w:t>PRECISENT</w:t>
      </w:r>
      <w:r w:rsidRPr="00AB0939">
        <w:rPr>
          <w:rFonts w:ascii="Arial" w:hAnsi="Arial" w:cs="Arial"/>
          <w:bCs/>
          <w:sz w:val="22"/>
          <w:szCs w:val="22"/>
          <w:lang w:bidi="fr-FR"/>
        </w:rPr>
        <w:t xml:space="preserve"> que Madame Le Maire sera chargée de la constatation des besoins concernés ainsi que de la détermination des niveaux de recrutement et de rémunération des candidats selon la nature des fonctions et de leur profil. La rémunération sera limitée à l’indice terminal du grade de référence.</w:t>
      </w:r>
    </w:p>
    <w:p w14:paraId="6F721A7F" w14:textId="7CA76A24" w:rsidR="00F71955" w:rsidRPr="0017701D" w:rsidRDefault="00F71955" w:rsidP="00BB0693">
      <w:pPr>
        <w:numPr>
          <w:ilvl w:val="0"/>
          <w:numId w:val="23"/>
        </w:numPr>
        <w:spacing w:line="240" w:lineRule="auto"/>
        <w:jc w:val="both"/>
        <w:rPr>
          <w:rFonts w:ascii="Arial" w:hAnsi="Arial" w:cs="Arial"/>
          <w:bCs/>
          <w:sz w:val="22"/>
          <w:szCs w:val="22"/>
          <w:lang w:bidi="fr-FR"/>
        </w:rPr>
      </w:pPr>
      <w:r w:rsidRPr="00AB0939">
        <w:rPr>
          <w:rFonts w:ascii="Arial" w:hAnsi="Arial" w:cs="Arial"/>
          <w:b/>
          <w:bCs/>
          <w:sz w:val="22"/>
          <w:szCs w:val="22"/>
          <w:lang w:bidi="fr-FR"/>
        </w:rPr>
        <w:t xml:space="preserve">AUTORISENT </w:t>
      </w:r>
      <w:r w:rsidRPr="00AB0939">
        <w:rPr>
          <w:rFonts w:ascii="Arial" w:hAnsi="Arial" w:cs="Arial"/>
          <w:bCs/>
          <w:sz w:val="22"/>
          <w:szCs w:val="22"/>
          <w:lang w:bidi="fr-FR"/>
        </w:rPr>
        <w:t xml:space="preserve">Madame Le Maire, ou sa représentante, à signer tout document relatif à ces recrutements. </w:t>
      </w:r>
    </w:p>
    <w:p w14:paraId="5ACE8172" w14:textId="48255D00" w:rsidR="00F71955" w:rsidRPr="0017701D" w:rsidRDefault="00F71955" w:rsidP="00BB0693">
      <w:pPr>
        <w:numPr>
          <w:ilvl w:val="0"/>
          <w:numId w:val="23"/>
        </w:numPr>
        <w:spacing w:line="240" w:lineRule="auto"/>
        <w:jc w:val="both"/>
        <w:rPr>
          <w:rFonts w:ascii="Arial" w:hAnsi="Arial" w:cs="Arial"/>
          <w:bCs/>
          <w:sz w:val="22"/>
          <w:szCs w:val="22"/>
          <w:lang w:bidi="fr-FR"/>
        </w:rPr>
      </w:pPr>
      <w:r w:rsidRPr="00AB0939">
        <w:rPr>
          <w:rFonts w:ascii="Arial" w:hAnsi="Arial" w:cs="Arial"/>
          <w:b/>
          <w:bCs/>
          <w:sz w:val="22"/>
          <w:szCs w:val="22"/>
          <w:lang w:bidi="fr-FR"/>
        </w:rPr>
        <w:t>PRECISENT</w:t>
      </w:r>
      <w:r w:rsidRPr="00AB0939">
        <w:rPr>
          <w:rFonts w:ascii="Arial" w:hAnsi="Arial" w:cs="Arial"/>
          <w:bCs/>
          <w:sz w:val="22"/>
          <w:szCs w:val="22"/>
          <w:lang w:bidi="fr-FR"/>
        </w:rPr>
        <w:t xml:space="preserve"> que les crédits nécessaires sont inscrits au B.P.</w:t>
      </w:r>
    </w:p>
    <w:p w14:paraId="69DE881B" w14:textId="77777777" w:rsidR="00F71955" w:rsidRPr="00AB0939" w:rsidRDefault="00F71955" w:rsidP="00BB0693">
      <w:pPr>
        <w:pStyle w:val="En-tte"/>
        <w:jc w:val="both"/>
        <w:rPr>
          <w:rFonts w:ascii="Arial" w:hAnsi="Arial" w:cs="Arial"/>
          <w:b/>
          <w:bCs/>
          <w:sz w:val="22"/>
          <w:szCs w:val="22"/>
          <w:u w:val="single"/>
        </w:rPr>
      </w:pPr>
    </w:p>
    <w:p w14:paraId="2C8D7EEF" w14:textId="1AF9FB11" w:rsidR="00C33C17" w:rsidRPr="00AB0939" w:rsidRDefault="0057702E" w:rsidP="00BB0693">
      <w:pPr>
        <w:pStyle w:val="En-tte"/>
        <w:jc w:val="both"/>
        <w:rPr>
          <w:rFonts w:ascii="Arial" w:hAnsi="Arial" w:cs="Arial"/>
          <w:b/>
          <w:bCs/>
          <w:sz w:val="22"/>
          <w:szCs w:val="22"/>
          <w:u w:val="single"/>
        </w:rPr>
      </w:pPr>
      <w:r w:rsidRPr="00AB0939">
        <w:rPr>
          <w:rFonts w:ascii="Arial" w:hAnsi="Arial" w:cs="Arial"/>
          <w:b/>
          <w:bCs/>
          <w:sz w:val="22"/>
          <w:szCs w:val="22"/>
          <w:u w:val="single"/>
        </w:rPr>
        <w:t>2</w:t>
      </w:r>
      <w:r w:rsidR="00F71955" w:rsidRPr="00AB0939">
        <w:rPr>
          <w:rFonts w:ascii="Arial" w:hAnsi="Arial" w:cs="Arial"/>
          <w:b/>
          <w:bCs/>
          <w:sz w:val="22"/>
          <w:szCs w:val="22"/>
          <w:u w:val="single"/>
        </w:rPr>
        <w:t>1</w:t>
      </w:r>
      <w:r w:rsidRPr="00AB0939">
        <w:rPr>
          <w:rFonts w:ascii="Arial" w:hAnsi="Arial" w:cs="Arial"/>
          <w:b/>
          <w:bCs/>
          <w:sz w:val="22"/>
          <w:szCs w:val="22"/>
          <w:u w:val="single"/>
        </w:rPr>
        <w:t xml:space="preserve"> R</w:t>
      </w:r>
      <w:r w:rsidR="00C33C17" w:rsidRPr="00AB0939">
        <w:rPr>
          <w:rFonts w:ascii="Arial" w:hAnsi="Arial" w:cs="Arial"/>
          <w:b/>
          <w:bCs/>
          <w:sz w:val="22"/>
          <w:szCs w:val="22"/>
          <w:u w:val="single"/>
        </w:rPr>
        <w:t xml:space="preserve">éactualisation du tableau des emplois </w:t>
      </w:r>
    </w:p>
    <w:p w14:paraId="2511BF41" w14:textId="77777777" w:rsidR="00C33C17" w:rsidRPr="00AB0939" w:rsidRDefault="00C33C17" w:rsidP="00BB0693">
      <w:pPr>
        <w:pStyle w:val="En-tte"/>
        <w:jc w:val="both"/>
        <w:rPr>
          <w:rFonts w:ascii="Arial" w:hAnsi="Arial" w:cs="Arial"/>
          <w:b/>
          <w:bCs/>
          <w:sz w:val="22"/>
          <w:szCs w:val="22"/>
          <w:u w:val="single"/>
        </w:rPr>
      </w:pPr>
    </w:p>
    <w:p w14:paraId="2176A647" w14:textId="3D9FF0B9" w:rsidR="00C33C17" w:rsidRPr="00AB0939" w:rsidRDefault="00C33C17" w:rsidP="00BB0693">
      <w:pPr>
        <w:jc w:val="both"/>
        <w:rPr>
          <w:rFonts w:ascii="Arial" w:hAnsi="Arial" w:cs="Arial"/>
          <w:sz w:val="22"/>
          <w:szCs w:val="22"/>
        </w:rPr>
      </w:pPr>
      <w:r w:rsidRPr="00AB0939">
        <w:rPr>
          <w:rFonts w:ascii="Arial" w:hAnsi="Arial" w:cs="Arial"/>
          <w:sz w:val="22"/>
          <w:szCs w:val="22"/>
        </w:rPr>
        <w:t xml:space="preserve">Vu le tableau des effectifs modifié par délibération en date du 18/09/2025, </w:t>
      </w:r>
    </w:p>
    <w:p w14:paraId="24994991" w14:textId="1AB6FFFA" w:rsidR="00C33C17" w:rsidRPr="00AB0939" w:rsidRDefault="00C33C17" w:rsidP="00BB0693">
      <w:pPr>
        <w:jc w:val="both"/>
        <w:rPr>
          <w:rFonts w:ascii="Arial" w:hAnsi="Arial" w:cs="Arial"/>
          <w:sz w:val="22"/>
          <w:szCs w:val="22"/>
        </w:rPr>
      </w:pPr>
      <w:r w:rsidRPr="00AB0939">
        <w:rPr>
          <w:rFonts w:ascii="Arial" w:hAnsi="Arial" w:cs="Arial"/>
          <w:sz w:val="22"/>
          <w:szCs w:val="22"/>
        </w:rPr>
        <w:t xml:space="preserve">Après en avoir délibéré, les membres du Conseil Municipal </w:t>
      </w:r>
      <w:r w:rsidR="002C5438">
        <w:rPr>
          <w:rFonts w:ascii="Arial" w:hAnsi="Arial" w:cs="Arial"/>
          <w:sz w:val="22"/>
          <w:szCs w:val="22"/>
        </w:rPr>
        <w:t xml:space="preserve">a </w:t>
      </w:r>
      <w:r w:rsidRPr="00AB0939">
        <w:rPr>
          <w:rFonts w:ascii="Arial" w:hAnsi="Arial" w:cs="Arial"/>
          <w:sz w:val="22"/>
          <w:szCs w:val="22"/>
        </w:rPr>
        <w:t>décid</w:t>
      </w:r>
      <w:r w:rsidR="002C5438">
        <w:rPr>
          <w:rFonts w:ascii="Arial" w:hAnsi="Arial" w:cs="Arial"/>
          <w:sz w:val="22"/>
          <w:szCs w:val="22"/>
        </w:rPr>
        <w:t>é</w:t>
      </w:r>
      <w:r w:rsidRPr="00AB0939">
        <w:rPr>
          <w:rFonts w:ascii="Arial" w:hAnsi="Arial" w:cs="Arial"/>
          <w:sz w:val="22"/>
          <w:szCs w:val="22"/>
        </w:rPr>
        <w:t>, à l’unanimité :</w:t>
      </w:r>
    </w:p>
    <w:p w14:paraId="27A801C4" w14:textId="77777777" w:rsidR="00C33C17" w:rsidRPr="00AB0939" w:rsidRDefault="00C33C17" w:rsidP="00BB0693">
      <w:pPr>
        <w:pStyle w:val="Paragraphedeliste"/>
        <w:numPr>
          <w:ilvl w:val="0"/>
          <w:numId w:val="18"/>
        </w:numPr>
        <w:spacing w:after="0" w:line="240" w:lineRule="auto"/>
        <w:jc w:val="both"/>
        <w:rPr>
          <w:rFonts w:ascii="Arial" w:hAnsi="Arial" w:cs="Arial"/>
          <w:sz w:val="22"/>
          <w:szCs w:val="22"/>
        </w:rPr>
      </w:pPr>
      <w:r w:rsidRPr="00AB0939">
        <w:rPr>
          <w:rFonts w:ascii="Arial" w:hAnsi="Arial" w:cs="Arial"/>
          <w:sz w:val="22"/>
          <w:szCs w:val="22"/>
        </w:rPr>
        <w:t xml:space="preserve">De modifier, à compter du 15/04/2025, le tableau des emplois ci-dessous comme suit : </w:t>
      </w:r>
    </w:p>
    <w:p w14:paraId="23F1EA2D" w14:textId="77777777" w:rsidR="00C33C17" w:rsidRPr="00AB0939" w:rsidRDefault="00C33C17" w:rsidP="00BB0693">
      <w:pPr>
        <w:jc w:val="both"/>
        <w:rPr>
          <w:rFonts w:ascii="Arial" w:hAnsi="Arial" w:cs="Arial"/>
          <w:sz w:val="22"/>
          <w:szCs w:val="22"/>
        </w:rPr>
      </w:pPr>
    </w:p>
    <w:p w14:paraId="3BCFAADE" w14:textId="03844A81" w:rsidR="00C33C17" w:rsidRPr="0017701D" w:rsidRDefault="00C33C17" w:rsidP="00BB0693">
      <w:pPr>
        <w:jc w:val="both"/>
        <w:rPr>
          <w:rFonts w:ascii="Arial" w:hAnsi="Arial" w:cs="Arial"/>
          <w:b/>
          <w:bCs/>
          <w:sz w:val="22"/>
          <w:szCs w:val="22"/>
          <w:u w:val="single"/>
        </w:rPr>
      </w:pPr>
      <w:r w:rsidRPr="00AB0939">
        <w:rPr>
          <w:rFonts w:ascii="Arial" w:hAnsi="Arial" w:cs="Arial"/>
          <w:b/>
          <w:bCs/>
          <w:sz w:val="22"/>
          <w:szCs w:val="22"/>
          <w:u w:val="single"/>
        </w:rPr>
        <w:t>Filière administrative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06"/>
        <w:gridCol w:w="2105"/>
        <w:gridCol w:w="2072"/>
        <w:gridCol w:w="1525"/>
        <w:gridCol w:w="1404"/>
      </w:tblGrid>
      <w:tr w:rsidR="00C33C17" w:rsidRPr="00AB0939" w14:paraId="670AF1A2" w14:textId="77777777" w:rsidTr="00DD5939">
        <w:tc>
          <w:tcPr>
            <w:tcW w:w="2106" w:type="dxa"/>
            <w:tcBorders>
              <w:top w:val="single" w:sz="4" w:space="0" w:color="auto"/>
              <w:left w:val="single" w:sz="4" w:space="0" w:color="auto"/>
              <w:bottom w:val="single" w:sz="4" w:space="0" w:color="auto"/>
              <w:right w:val="single" w:sz="4" w:space="0" w:color="auto"/>
            </w:tcBorders>
            <w:hideMark/>
          </w:tcPr>
          <w:p w14:paraId="28DAD52D"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Cadre d’emploi</w:t>
            </w:r>
          </w:p>
        </w:tc>
        <w:tc>
          <w:tcPr>
            <w:tcW w:w="2105" w:type="dxa"/>
            <w:tcBorders>
              <w:top w:val="single" w:sz="4" w:space="0" w:color="auto"/>
              <w:left w:val="single" w:sz="4" w:space="0" w:color="auto"/>
              <w:bottom w:val="single" w:sz="4" w:space="0" w:color="auto"/>
              <w:right w:val="single" w:sz="4" w:space="0" w:color="auto"/>
            </w:tcBorders>
            <w:hideMark/>
          </w:tcPr>
          <w:p w14:paraId="6E30E09C"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Cadre du grade</w:t>
            </w:r>
          </w:p>
        </w:tc>
        <w:tc>
          <w:tcPr>
            <w:tcW w:w="2072" w:type="dxa"/>
            <w:tcBorders>
              <w:top w:val="single" w:sz="4" w:space="0" w:color="auto"/>
              <w:left w:val="single" w:sz="4" w:space="0" w:color="auto"/>
              <w:bottom w:val="single" w:sz="4" w:space="0" w:color="auto"/>
              <w:right w:val="single" w:sz="4" w:space="0" w:color="auto"/>
            </w:tcBorders>
            <w:hideMark/>
          </w:tcPr>
          <w:p w14:paraId="6425A287"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Nombre d’emploi</w:t>
            </w:r>
          </w:p>
        </w:tc>
        <w:tc>
          <w:tcPr>
            <w:tcW w:w="1525" w:type="dxa"/>
            <w:tcBorders>
              <w:top w:val="single" w:sz="4" w:space="0" w:color="auto"/>
              <w:left w:val="single" w:sz="4" w:space="0" w:color="auto"/>
              <w:bottom w:val="single" w:sz="4" w:space="0" w:color="auto"/>
              <w:right w:val="single" w:sz="4" w:space="0" w:color="auto"/>
            </w:tcBorders>
            <w:hideMark/>
          </w:tcPr>
          <w:p w14:paraId="12D8F794"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Poste occupé</w:t>
            </w:r>
          </w:p>
        </w:tc>
        <w:tc>
          <w:tcPr>
            <w:tcW w:w="1404" w:type="dxa"/>
            <w:tcBorders>
              <w:top w:val="single" w:sz="4" w:space="0" w:color="auto"/>
              <w:left w:val="single" w:sz="4" w:space="0" w:color="auto"/>
              <w:bottom w:val="single" w:sz="4" w:space="0" w:color="auto"/>
              <w:right w:val="single" w:sz="4" w:space="0" w:color="auto"/>
            </w:tcBorders>
          </w:tcPr>
          <w:p w14:paraId="289E96C6"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Temps de travail</w:t>
            </w:r>
          </w:p>
        </w:tc>
      </w:tr>
      <w:tr w:rsidR="00C33C17" w:rsidRPr="00AB0939" w14:paraId="46B1D11B" w14:textId="77777777" w:rsidTr="00DD5939">
        <w:tc>
          <w:tcPr>
            <w:tcW w:w="2106" w:type="dxa"/>
            <w:tcBorders>
              <w:top w:val="single" w:sz="4" w:space="0" w:color="auto"/>
              <w:left w:val="single" w:sz="4" w:space="0" w:color="auto"/>
              <w:bottom w:val="single" w:sz="4" w:space="0" w:color="auto"/>
              <w:right w:val="single" w:sz="4" w:space="0" w:color="auto"/>
            </w:tcBorders>
            <w:hideMark/>
          </w:tcPr>
          <w:p w14:paraId="29E4CD89"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Rédacteur territorial</w:t>
            </w:r>
          </w:p>
        </w:tc>
        <w:tc>
          <w:tcPr>
            <w:tcW w:w="2105" w:type="dxa"/>
            <w:tcBorders>
              <w:top w:val="single" w:sz="4" w:space="0" w:color="auto"/>
              <w:left w:val="single" w:sz="4" w:space="0" w:color="auto"/>
              <w:bottom w:val="single" w:sz="4" w:space="0" w:color="auto"/>
              <w:right w:val="single" w:sz="4" w:space="0" w:color="auto"/>
            </w:tcBorders>
            <w:hideMark/>
          </w:tcPr>
          <w:p w14:paraId="49ADDA02"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Rédacteur territorial principal 1</w:t>
            </w:r>
            <w:r w:rsidRPr="00AB0939">
              <w:rPr>
                <w:rFonts w:ascii="Arial" w:hAnsi="Arial" w:cs="Arial"/>
                <w:sz w:val="22"/>
                <w:szCs w:val="22"/>
                <w:vertAlign w:val="superscript"/>
              </w:rPr>
              <w:t>ère</w:t>
            </w:r>
            <w:r w:rsidRPr="00AB0939">
              <w:rPr>
                <w:rFonts w:ascii="Arial" w:hAnsi="Arial" w:cs="Arial"/>
                <w:sz w:val="22"/>
                <w:szCs w:val="22"/>
              </w:rPr>
              <w:t xml:space="preserve">  classe</w:t>
            </w:r>
          </w:p>
        </w:tc>
        <w:tc>
          <w:tcPr>
            <w:tcW w:w="2072" w:type="dxa"/>
            <w:tcBorders>
              <w:top w:val="single" w:sz="4" w:space="0" w:color="auto"/>
              <w:left w:val="single" w:sz="4" w:space="0" w:color="auto"/>
              <w:bottom w:val="single" w:sz="4" w:space="0" w:color="auto"/>
              <w:right w:val="single" w:sz="4" w:space="0" w:color="auto"/>
            </w:tcBorders>
            <w:hideMark/>
          </w:tcPr>
          <w:p w14:paraId="2D916561"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1</w:t>
            </w:r>
          </w:p>
        </w:tc>
        <w:tc>
          <w:tcPr>
            <w:tcW w:w="1525" w:type="dxa"/>
            <w:tcBorders>
              <w:top w:val="single" w:sz="4" w:space="0" w:color="auto"/>
              <w:left w:val="single" w:sz="4" w:space="0" w:color="auto"/>
              <w:bottom w:val="single" w:sz="4" w:space="0" w:color="auto"/>
              <w:right w:val="single" w:sz="4" w:space="0" w:color="auto"/>
            </w:tcBorders>
            <w:hideMark/>
          </w:tcPr>
          <w:p w14:paraId="3DEB0E3C"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1</w:t>
            </w:r>
          </w:p>
        </w:tc>
        <w:tc>
          <w:tcPr>
            <w:tcW w:w="1404" w:type="dxa"/>
            <w:tcBorders>
              <w:top w:val="single" w:sz="4" w:space="0" w:color="auto"/>
              <w:left w:val="single" w:sz="4" w:space="0" w:color="auto"/>
              <w:bottom w:val="single" w:sz="4" w:space="0" w:color="auto"/>
              <w:right w:val="single" w:sz="4" w:space="0" w:color="auto"/>
            </w:tcBorders>
          </w:tcPr>
          <w:p w14:paraId="7D8DDF05"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35 heures</w:t>
            </w:r>
          </w:p>
        </w:tc>
      </w:tr>
    </w:tbl>
    <w:p w14:paraId="29D5001E" w14:textId="77777777" w:rsidR="00C33C17" w:rsidRPr="00AB0939" w:rsidRDefault="00C33C17" w:rsidP="00BB0693">
      <w:pPr>
        <w:jc w:val="both"/>
        <w:rPr>
          <w:rFonts w:ascii="Arial" w:hAnsi="Arial" w:cs="Arial"/>
          <w:b/>
          <w:bCs/>
          <w:sz w:val="22"/>
          <w:szCs w:val="22"/>
          <w:u w:val="single"/>
        </w:rPr>
      </w:pPr>
    </w:p>
    <w:p w14:paraId="5F452669" w14:textId="052AE373" w:rsidR="00C33C17" w:rsidRPr="0017701D" w:rsidRDefault="00C33C17" w:rsidP="00BB0693">
      <w:pPr>
        <w:jc w:val="both"/>
        <w:rPr>
          <w:rFonts w:ascii="Arial" w:hAnsi="Arial" w:cs="Arial"/>
          <w:b/>
          <w:bCs/>
          <w:sz w:val="22"/>
          <w:szCs w:val="22"/>
          <w:u w:val="single"/>
        </w:rPr>
      </w:pPr>
      <w:r w:rsidRPr="00AB0939">
        <w:rPr>
          <w:rFonts w:ascii="Arial" w:hAnsi="Arial" w:cs="Arial"/>
          <w:b/>
          <w:bCs/>
          <w:sz w:val="22"/>
          <w:szCs w:val="22"/>
          <w:u w:val="single"/>
        </w:rPr>
        <w:t>Filière technique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45"/>
        <w:gridCol w:w="1922"/>
        <w:gridCol w:w="1879"/>
        <w:gridCol w:w="850"/>
        <w:gridCol w:w="2621"/>
      </w:tblGrid>
      <w:tr w:rsidR="00C33C17" w:rsidRPr="00AB0939" w14:paraId="2F6EBCC4" w14:textId="77777777" w:rsidTr="00DD5939">
        <w:trPr>
          <w:trHeight w:val="394"/>
        </w:trPr>
        <w:tc>
          <w:tcPr>
            <w:tcW w:w="1945" w:type="dxa"/>
            <w:tcBorders>
              <w:top w:val="single" w:sz="4" w:space="0" w:color="auto"/>
              <w:left w:val="single" w:sz="4" w:space="0" w:color="auto"/>
              <w:bottom w:val="single" w:sz="4" w:space="0" w:color="auto"/>
              <w:right w:val="single" w:sz="4" w:space="0" w:color="auto"/>
            </w:tcBorders>
            <w:hideMark/>
          </w:tcPr>
          <w:p w14:paraId="7ADF83AD"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Cadre d’emploi</w:t>
            </w:r>
          </w:p>
        </w:tc>
        <w:tc>
          <w:tcPr>
            <w:tcW w:w="1922" w:type="dxa"/>
            <w:tcBorders>
              <w:top w:val="single" w:sz="4" w:space="0" w:color="auto"/>
              <w:left w:val="single" w:sz="4" w:space="0" w:color="auto"/>
              <w:bottom w:val="single" w:sz="4" w:space="0" w:color="auto"/>
              <w:right w:val="single" w:sz="4" w:space="0" w:color="auto"/>
            </w:tcBorders>
            <w:hideMark/>
          </w:tcPr>
          <w:p w14:paraId="6BCB7583"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Cadre du grade</w:t>
            </w:r>
          </w:p>
        </w:tc>
        <w:tc>
          <w:tcPr>
            <w:tcW w:w="1879" w:type="dxa"/>
            <w:tcBorders>
              <w:top w:val="single" w:sz="4" w:space="0" w:color="auto"/>
              <w:left w:val="single" w:sz="4" w:space="0" w:color="auto"/>
              <w:bottom w:val="single" w:sz="4" w:space="0" w:color="auto"/>
              <w:right w:val="single" w:sz="4" w:space="0" w:color="auto"/>
            </w:tcBorders>
            <w:hideMark/>
          </w:tcPr>
          <w:p w14:paraId="7768118E"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Nombre d’emploi</w:t>
            </w:r>
          </w:p>
        </w:tc>
        <w:tc>
          <w:tcPr>
            <w:tcW w:w="845" w:type="dxa"/>
            <w:tcBorders>
              <w:top w:val="single" w:sz="4" w:space="0" w:color="auto"/>
              <w:left w:val="single" w:sz="4" w:space="0" w:color="auto"/>
              <w:bottom w:val="single" w:sz="4" w:space="0" w:color="auto"/>
              <w:right w:val="single" w:sz="4" w:space="0" w:color="auto"/>
            </w:tcBorders>
            <w:hideMark/>
          </w:tcPr>
          <w:p w14:paraId="6E76753C"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Poste occupé</w:t>
            </w:r>
          </w:p>
        </w:tc>
        <w:tc>
          <w:tcPr>
            <w:tcW w:w="2621" w:type="dxa"/>
            <w:tcBorders>
              <w:top w:val="single" w:sz="4" w:space="0" w:color="auto"/>
              <w:left w:val="single" w:sz="4" w:space="0" w:color="auto"/>
              <w:bottom w:val="single" w:sz="4" w:space="0" w:color="auto"/>
              <w:right w:val="single" w:sz="4" w:space="0" w:color="auto"/>
            </w:tcBorders>
          </w:tcPr>
          <w:p w14:paraId="517C7A5A"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Temps de travail</w:t>
            </w:r>
          </w:p>
        </w:tc>
      </w:tr>
      <w:tr w:rsidR="00C33C17" w:rsidRPr="00AB0939" w14:paraId="1E2D4B1D" w14:textId="77777777" w:rsidTr="00DD5939">
        <w:tc>
          <w:tcPr>
            <w:tcW w:w="1945" w:type="dxa"/>
            <w:tcBorders>
              <w:top w:val="single" w:sz="4" w:space="0" w:color="auto"/>
              <w:left w:val="single" w:sz="4" w:space="0" w:color="auto"/>
              <w:bottom w:val="single" w:sz="4" w:space="0" w:color="auto"/>
              <w:right w:val="single" w:sz="4" w:space="0" w:color="auto"/>
            </w:tcBorders>
            <w:hideMark/>
          </w:tcPr>
          <w:p w14:paraId="464C7E86"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 xml:space="preserve">Adjoint Technique </w:t>
            </w:r>
          </w:p>
        </w:tc>
        <w:tc>
          <w:tcPr>
            <w:tcW w:w="1922" w:type="dxa"/>
            <w:tcBorders>
              <w:top w:val="single" w:sz="4" w:space="0" w:color="auto"/>
              <w:left w:val="single" w:sz="4" w:space="0" w:color="auto"/>
              <w:bottom w:val="single" w:sz="4" w:space="0" w:color="auto"/>
              <w:right w:val="single" w:sz="4" w:space="0" w:color="auto"/>
            </w:tcBorders>
            <w:hideMark/>
          </w:tcPr>
          <w:p w14:paraId="7F9EB3EA"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Adjoint technique</w:t>
            </w:r>
          </w:p>
        </w:tc>
        <w:tc>
          <w:tcPr>
            <w:tcW w:w="1879" w:type="dxa"/>
            <w:tcBorders>
              <w:top w:val="single" w:sz="4" w:space="0" w:color="auto"/>
              <w:left w:val="single" w:sz="4" w:space="0" w:color="auto"/>
              <w:bottom w:val="single" w:sz="4" w:space="0" w:color="auto"/>
              <w:right w:val="single" w:sz="4" w:space="0" w:color="auto"/>
            </w:tcBorders>
            <w:hideMark/>
          </w:tcPr>
          <w:p w14:paraId="06692507"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1</w:t>
            </w:r>
          </w:p>
        </w:tc>
        <w:tc>
          <w:tcPr>
            <w:tcW w:w="845" w:type="dxa"/>
            <w:tcBorders>
              <w:top w:val="single" w:sz="4" w:space="0" w:color="auto"/>
              <w:left w:val="single" w:sz="4" w:space="0" w:color="auto"/>
              <w:bottom w:val="single" w:sz="4" w:space="0" w:color="auto"/>
              <w:right w:val="single" w:sz="4" w:space="0" w:color="auto"/>
            </w:tcBorders>
            <w:hideMark/>
          </w:tcPr>
          <w:p w14:paraId="0ABE2B54"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1</w:t>
            </w:r>
          </w:p>
        </w:tc>
        <w:tc>
          <w:tcPr>
            <w:tcW w:w="2621" w:type="dxa"/>
            <w:tcBorders>
              <w:top w:val="single" w:sz="4" w:space="0" w:color="auto"/>
              <w:left w:val="single" w:sz="4" w:space="0" w:color="auto"/>
              <w:bottom w:val="single" w:sz="4" w:space="0" w:color="auto"/>
              <w:right w:val="single" w:sz="4" w:space="0" w:color="auto"/>
            </w:tcBorders>
          </w:tcPr>
          <w:p w14:paraId="3C90E851"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35 heures</w:t>
            </w:r>
          </w:p>
        </w:tc>
      </w:tr>
    </w:tbl>
    <w:p w14:paraId="4AA7494A" w14:textId="77777777" w:rsidR="00C33C17" w:rsidRPr="00AB0939" w:rsidRDefault="00C33C17" w:rsidP="00BB0693">
      <w:pPr>
        <w:jc w:val="both"/>
        <w:rPr>
          <w:rFonts w:ascii="Arial" w:hAnsi="Arial" w:cs="Arial"/>
          <w:sz w:val="22"/>
          <w:szCs w:val="22"/>
        </w:rPr>
      </w:pPr>
    </w:p>
    <w:p w14:paraId="29A9D5FF" w14:textId="5964692D" w:rsidR="00C33C17" w:rsidRPr="0017701D" w:rsidRDefault="00C33C17" w:rsidP="00BB0693">
      <w:pPr>
        <w:jc w:val="both"/>
        <w:rPr>
          <w:rFonts w:ascii="Arial" w:hAnsi="Arial" w:cs="Arial"/>
          <w:b/>
          <w:bCs/>
          <w:sz w:val="22"/>
          <w:szCs w:val="22"/>
          <w:u w:val="single"/>
        </w:rPr>
      </w:pPr>
      <w:r w:rsidRPr="00AB0939">
        <w:rPr>
          <w:rFonts w:ascii="Arial" w:hAnsi="Arial" w:cs="Arial"/>
          <w:b/>
          <w:bCs/>
          <w:sz w:val="22"/>
          <w:szCs w:val="22"/>
          <w:u w:val="single"/>
        </w:rPr>
        <w:t>Contractuels – postes permanents</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76"/>
        <w:gridCol w:w="1705"/>
        <w:gridCol w:w="1364"/>
        <w:gridCol w:w="1116"/>
        <w:gridCol w:w="2326"/>
      </w:tblGrid>
      <w:tr w:rsidR="00C33C17" w:rsidRPr="00AB0939" w14:paraId="6745AE68" w14:textId="77777777" w:rsidTr="00DD5939">
        <w:tc>
          <w:tcPr>
            <w:tcW w:w="2276" w:type="dxa"/>
            <w:tcBorders>
              <w:top w:val="nil"/>
              <w:left w:val="nil"/>
              <w:bottom w:val="single" w:sz="4" w:space="0" w:color="auto"/>
              <w:right w:val="single" w:sz="4" w:space="0" w:color="auto"/>
            </w:tcBorders>
          </w:tcPr>
          <w:p w14:paraId="738367A8" w14:textId="77777777" w:rsidR="00C33C17" w:rsidRPr="00AB0939" w:rsidRDefault="00C33C17" w:rsidP="00BB0693">
            <w:pPr>
              <w:spacing w:line="276" w:lineRule="auto"/>
              <w:jc w:val="both"/>
              <w:rPr>
                <w:rFonts w:ascii="Arial" w:hAnsi="Arial" w:cs="Arial"/>
                <w:sz w:val="22"/>
                <w:szCs w:val="22"/>
              </w:rPr>
            </w:pPr>
          </w:p>
        </w:tc>
        <w:tc>
          <w:tcPr>
            <w:tcW w:w="1705" w:type="dxa"/>
            <w:tcBorders>
              <w:top w:val="single" w:sz="4" w:space="0" w:color="auto"/>
              <w:left w:val="single" w:sz="4" w:space="0" w:color="auto"/>
              <w:bottom w:val="single" w:sz="4" w:space="0" w:color="auto"/>
              <w:right w:val="single" w:sz="4" w:space="0" w:color="auto"/>
            </w:tcBorders>
          </w:tcPr>
          <w:p w14:paraId="132C97F0"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 xml:space="preserve">Contrats </w:t>
            </w:r>
          </w:p>
        </w:tc>
        <w:tc>
          <w:tcPr>
            <w:tcW w:w="1364" w:type="dxa"/>
            <w:tcBorders>
              <w:top w:val="single" w:sz="4" w:space="0" w:color="auto"/>
              <w:left w:val="single" w:sz="4" w:space="0" w:color="auto"/>
              <w:bottom w:val="single" w:sz="4" w:space="0" w:color="auto"/>
              <w:right w:val="single" w:sz="4" w:space="0" w:color="auto"/>
            </w:tcBorders>
            <w:hideMark/>
          </w:tcPr>
          <w:p w14:paraId="30CD8810"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Nombre poste</w:t>
            </w:r>
          </w:p>
        </w:tc>
        <w:tc>
          <w:tcPr>
            <w:tcW w:w="1116" w:type="dxa"/>
            <w:tcBorders>
              <w:top w:val="single" w:sz="4" w:space="0" w:color="auto"/>
              <w:left w:val="single" w:sz="4" w:space="0" w:color="auto"/>
              <w:bottom w:val="single" w:sz="4" w:space="0" w:color="auto"/>
              <w:right w:val="single" w:sz="4" w:space="0" w:color="auto"/>
            </w:tcBorders>
            <w:hideMark/>
          </w:tcPr>
          <w:p w14:paraId="57E9984A"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Poste occupé</w:t>
            </w:r>
          </w:p>
        </w:tc>
        <w:tc>
          <w:tcPr>
            <w:tcW w:w="2326" w:type="dxa"/>
            <w:tcBorders>
              <w:top w:val="single" w:sz="4" w:space="0" w:color="auto"/>
              <w:left w:val="single" w:sz="4" w:space="0" w:color="auto"/>
              <w:bottom w:val="single" w:sz="4" w:space="0" w:color="auto"/>
              <w:right w:val="single" w:sz="4" w:space="0" w:color="auto"/>
            </w:tcBorders>
          </w:tcPr>
          <w:p w14:paraId="37843DDA"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Temps de travail</w:t>
            </w:r>
          </w:p>
        </w:tc>
      </w:tr>
      <w:tr w:rsidR="00C33C17" w:rsidRPr="00AB0939" w14:paraId="63B5B84D" w14:textId="77777777" w:rsidTr="00DD5939">
        <w:tc>
          <w:tcPr>
            <w:tcW w:w="2276" w:type="dxa"/>
            <w:tcBorders>
              <w:top w:val="single" w:sz="4" w:space="0" w:color="auto"/>
              <w:left w:val="single" w:sz="4" w:space="0" w:color="auto"/>
              <w:bottom w:val="single" w:sz="4" w:space="0" w:color="auto"/>
              <w:right w:val="single" w:sz="4" w:space="0" w:color="auto"/>
            </w:tcBorders>
            <w:hideMark/>
          </w:tcPr>
          <w:p w14:paraId="7740C04B"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 xml:space="preserve">Agent d’entretien </w:t>
            </w:r>
          </w:p>
        </w:tc>
        <w:tc>
          <w:tcPr>
            <w:tcW w:w="1705" w:type="dxa"/>
            <w:tcBorders>
              <w:top w:val="single" w:sz="4" w:space="0" w:color="auto"/>
              <w:left w:val="single" w:sz="4" w:space="0" w:color="auto"/>
              <w:bottom w:val="single" w:sz="4" w:space="0" w:color="auto"/>
              <w:right w:val="single" w:sz="4" w:space="0" w:color="auto"/>
            </w:tcBorders>
          </w:tcPr>
          <w:p w14:paraId="0A1DE866"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 xml:space="preserve">C.D.I – emploi permanent  T.N.C </w:t>
            </w:r>
          </w:p>
        </w:tc>
        <w:tc>
          <w:tcPr>
            <w:tcW w:w="1364" w:type="dxa"/>
            <w:tcBorders>
              <w:top w:val="single" w:sz="4" w:space="0" w:color="auto"/>
              <w:left w:val="single" w:sz="4" w:space="0" w:color="auto"/>
              <w:bottom w:val="single" w:sz="4" w:space="0" w:color="auto"/>
              <w:right w:val="single" w:sz="4" w:space="0" w:color="auto"/>
            </w:tcBorders>
            <w:hideMark/>
          </w:tcPr>
          <w:p w14:paraId="38693AF1"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1</w:t>
            </w:r>
          </w:p>
        </w:tc>
        <w:tc>
          <w:tcPr>
            <w:tcW w:w="1116" w:type="dxa"/>
            <w:tcBorders>
              <w:top w:val="single" w:sz="4" w:space="0" w:color="auto"/>
              <w:left w:val="single" w:sz="4" w:space="0" w:color="auto"/>
              <w:bottom w:val="single" w:sz="4" w:space="0" w:color="auto"/>
              <w:right w:val="single" w:sz="4" w:space="0" w:color="auto"/>
            </w:tcBorders>
            <w:hideMark/>
          </w:tcPr>
          <w:p w14:paraId="3806F7A2"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1</w:t>
            </w:r>
          </w:p>
        </w:tc>
        <w:tc>
          <w:tcPr>
            <w:tcW w:w="2326" w:type="dxa"/>
            <w:tcBorders>
              <w:top w:val="single" w:sz="4" w:space="0" w:color="auto"/>
              <w:left w:val="single" w:sz="4" w:space="0" w:color="auto"/>
              <w:bottom w:val="single" w:sz="4" w:space="0" w:color="auto"/>
              <w:right w:val="single" w:sz="4" w:space="0" w:color="auto"/>
            </w:tcBorders>
          </w:tcPr>
          <w:p w14:paraId="7E56D1A6"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D.H.S : 3.50 heures</w:t>
            </w:r>
          </w:p>
        </w:tc>
      </w:tr>
      <w:tr w:rsidR="00C33C17" w:rsidRPr="00AB0939" w14:paraId="6C274E4D" w14:textId="77777777" w:rsidTr="00DD5939">
        <w:tc>
          <w:tcPr>
            <w:tcW w:w="2276" w:type="dxa"/>
            <w:tcBorders>
              <w:top w:val="single" w:sz="4" w:space="0" w:color="auto"/>
              <w:left w:val="single" w:sz="4" w:space="0" w:color="auto"/>
              <w:bottom w:val="single" w:sz="4" w:space="0" w:color="auto"/>
              <w:right w:val="single" w:sz="4" w:space="0" w:color="auto"/>
            </w:tcBorders>
            <w:hideMark/>
          </w:tcPr>
          <w:p w14:paraId="4D6C4A7F"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Agent garderie périscolaire</w:t>
            </w:r>
          </w:p>
        </w:tc>
        <w:tc>
          <w:tcPr>
            <w:tcW w:w="1705" w:type="dxa"/>
            <w:tcBorders>
              <w:top w:val="single" w:sz="4" w:space="0" w:color="auto"/>
              <w:left w:val="single" w:sz="4" w:space="0" w:color="auto"/>
              <w:bottom w:val="single" w:sz="4" w:space="0" w:color="auto"/>
              <w:right w:val="single" w:sz="4" w:space="0" w:color="auto"/>
            </w:tcBorders>
          </w:tcPr>
          <w:p w14:paraId="4E72D2E3"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 xml:space="preserve">C.D.I – emploi permanent T.N.C </w:t>
            </w:r>
          </w:p>
        </w:tc>
        <w:tc>
          <w:tcPr>
            <w:tcW w:w="1364" w:type="dxa"/>
            <w:tcBorders>
              <w:top w:val="single" w:sz="4" w:space="0" w:color="auto"/>
              <w:left w:val="single" w:sz="4" w:space="0" w:color="auto"/>
              <w:bottom w:val="single" w:sz="4" w:space="0" w:color="auto"/>
              <w:right w:val="single" w:sz="4" w:space="0" w:color="auto"/>
            </w:tcBorders>
            <w:hideMark/>
          </w:tcPr>
          <w:p w14:paraId="261125C2"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1</w:t>
            </w:r>
          </w:p>
        </w:tc>
        <w:tc>
          <w:tcPr>
            <w:tcW w:w="1116" w:type="dxa"/>
            <w:tcBorders>
              <w:top w:val="single" w:sz="4" w:space="0" w:color="auto"/>
              <w:left w:val="single" w:sz="4" w:space="0" w:color="auto"/>
              <w:bottom w:val="single" w:sz="4" w:space="0" w:color="auto"/>
              <w:right w:val="single" w:sz="4" w:space="0" w:color="auto"/>
            </w:tcBorders>
            <w:hideMark/>
          </w:tcPr>
          <w:p w14:paraId="7AE24E67"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1</w:t>
            </w:r>
          </w:p>
        </w:tc>
        <w:tc>
          <w:tcPr>
            <w:tcW w:w="2326" w:type="dxa"/>
            <w:tcBorders>
              <w:top w:val="single" w:sz="4" w:space="0" w:color="auto"/>
              <w:left w:val="single" w:sz="4" w:space="0" w:color="auto"/>
              <w:bottom w:val="single" w:sz="4" w:space="0" w:color="auto"/>
              <w:right w:val="single" w:sz="4" w:space="0" w:color="auto"/>
            </w:tcBorders>
          </w:tcPr>
          <w:p w14:paraId="56E6B7D5"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D.H.S : 15.5 heures</w:t>
            </w:r>
          </w:p>
        </w:tc>
      </w:tr>
      <w:tr w:rsidR="00C33C17" w:rsidRPr="00AB0939" w14:paraId="0D6C997E" w14:textId="77777777" w:rsidTr="00DD5939">
        <w:tc>
          <w:tcPr>
            <w:tcW w:w="2276" w:type="dxa"/>
            <w:tcBorders>
              <w:top w:val="single" w:sz="4" w:space="0" w:color="auto"/>
              <w:left w:val="single" w:sz="4" w:space="0" w:color="auto"/>
              <w:bottom w:val="single" w:sz="4" w:space="0" w:color="auto"/>
              <w:right w:val="single" w:sz="4" w:space="0" w:color="auto"/>
            </w:tcBorders>
            <w:hideMark/>
          </w:tcPr>
          <w:p w14:paraId="3AF3DDB4"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lastRenderedPageBreak/>
              <w:t>Agent agence postale/bibliothèque</w:t>
            </w:r>
          </w:p>
        </w:tc>
        <w:tc>
          <w:tcPr>
            <w:tcW w:w="1705" w:type="dxa"/>
            <w:tcBorders>
              <w:top w:val="single" w:sz="4" w:space="0" w:color="auto"/>
              <w:left w:val="single" w:sz="4" w:space="0" w:color="auto"/>
              <w:bottom w:val="single" w:sz="4" w:space="0" w:color="auto"/>
              <w:right w:val="single" w:sz="4" w:space="0" w:color="auto"/>
            </w:tcBorders>
          </w:tcPr>
          <w:p w14:paraId="388D1470"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 xml:space="preserve">C.D.I – emploi permanent T.N.C </w:t>
            </w:r>
          </w:p>
        </w:tc>
        <w:tc>
          <w:tcPr>
            <w:tcW w:w="1364" w:type="dxa"/>
            <w:tcBorders>
              <w:top w:val="single" w:sz="4" w:space="0" w:color="auto"/>
              <w:left w:val="single" w:sz="4" w:space="0" w:color="auto"/>
              <w:bottom w:val="single" w:sz="4" w:space="0" w:color="auto"/>
              <w:right w:val="single" w:sz="4" w:space="0" w:color="auto"/>
            </w:tcBorders>
            <w:hideMark/>
          </w:tcPr>
          <w:p w14:paraId="1755E28F"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1</w:t>
            </w:r>
          </w:p>
        </w:tc>
        <w:tc>
          <w:tcPr>
            <w:tcW w:w="1116" w:type="dxa"/>
            <w:tcBorders>
              <w:top w:val="single" w:sz="4" w:space="0" w:color="auto"/>
              <w:left w:val="single" w:sz="4" w:space="0" w:color="auto"/>
              <w:bottom w:val="single" w:sz="4" w:space="0" w:color="auto"/>
              <w:right w:val="single" w:sz="4" w:space="0" w:color="auto"/>
            </w:tcBorders>
            <w:hideMark/>
          </w:tcPr>
          <w:p w14:paraId="54E14191"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1</w:t>
            </w:r>
          </w:p>
        </w:tc>
        <w:tc>
          <w:tcPr>
            <w:tcW w:w="2326" w:type="dxa"/>
            <w:tcBorders>
              <w:top w:val="single" w:sz="4" w:space="0" w:color="auto"/>
              <w:left w:val="single" w:sz="4" w:space="0" w:color="auto"/>
              <w:bottom w:val="single" w:sz="4" w:space="0" w:color="auto"/>
              <w:right w:val="single" w:sz="4" w:space="0" w:color="auto"/>
            </w:tcBorders>
          </w:tcPr>
          <w:p w14:paraId="609D4BAA"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D.H.S : 15 heures</w:t>
            </w:r>
          </w:p>
        </w:tc>
      </w:tr>
    </w:tbl>
    <w:p w14:paraId="1A493D5C" w14:textId="77777777" w:rsidR="00C33C17" w:rsidRPr="00AB0939" w:rsidRDefault="00C33C17" w:rsidP="00BB0693">
      <w:pPr>
        <w:jc w:val="both"/>
        <w:rPr>
          <w:rFonts w:ascii="Arial" w:hAnsi="Arial" w:cs="Arial"/>
          <w:sz w:val="22"/>
          <w:szCs w:val="22"/>
        </w:rPr>
      </w:pPr>
    </w:p>
    <w:p w14:paraId="1E60F28F" w14:textId="7C23B83D" w:rsidR="00C33C17" w:rsidRPr="0017701D" w:rsidRDefault="00C33C17" w:rsidP="0017701D">
      <w:pPr>
        <w:jc w:val="both"/>
        <w:rPr>
          <w:rFonts w:ascii="Arial" w:hAnsi="Arial" w:cs="Arial"/>
          <w:b/>
          <w:bCs/>
          <w:sz w:val="22"/>
          <w:szCs w:val="22"/>
          <w:u w:val="single"/>
        </w:rPr>
      </w:pPr>
      <w:r w:rsidRPr="00AB0939">
        <w:rPr>
          <w:rFonts w:ascii="Arial" w:hAnsi="Arial" w:cs="Arial"/>
          <w:b/>
          <w:bCs/>
          <w:sz w:val="22"/>
          <w:szCs w:val="22"/>
          <w:u w:val="single"/>
        </w:rPr>
        <w:t>Contractuels – postes non permanents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65"/>
        <w:gridCol w:w="1770"/>
        <w:gridCol w:w="1588"/>
        <w:gridCol w:w="1608"/>
        <w:gridCol w:w="1827"/>
      </w:tblGrid>
      <w:tr w:rsidR="00C33C17" w:rsidRPr="00AB0939" w14:paraId="6D9EA327" w14:textId="77777777" w:rsidTr="00DD5939">
        <w:tc>
          <w:tcPr>
            <w:tcW w:w="1965" w:type="dxa"/>
            <w:tcBorders>
              <w:top w:val="single" w:sz="4" w:space="0" w:color="auto"/>
              <w:left w:val="single" w:sz="4" w:space="0" w:color="auto"/>
              <w:bottom w:val="single" w:sz="4" w:space="0" w:color="auto"/>
              <w:right w:val="single" w:sz="4" w:space="0" w:color="auto"/>
            </w:tcBorders>
          </w:tcPr>
          <w:p w14:paraId="0846140C" w14:textId="77777777" w:rsidR="00C33C17" w:rsidRPr="00AB0939" w:rsidRDefault="00C33C17" w:rsidP="00BB0693">
            <w:pPr>
              <w:spacing w:line="276" w:lineRule="auto"/>
              <w:jc w:val="both"/>
              <w:rPr>
                <w:rFonts w:ascii="Arial" w:hAnsi="Arial" w:cs="Arial"/>
                <w:sz w:val="22"/>
                <w:szCs w:val="22"/>
              </w:rPr>
            </w:pPr>
          </w:p>
        </w:tc>
        <w:tc>
          <w:tcPr>
            <w:tcW w:w="1770" w:type="dxa"/>
            <w:tcBorders>
              <w:top w:val="single" w:sz="4" w:space="0" w:color="auto"/>
              <w:left w:val="single" w:sz="4" w:space="0" w:color="auto"/>
              <w:bottom w:val="single" w:sz="4" w:space="0" w:color="auto"/>
              <w:right w:val="single" w:sz="4" w:space="0" w:color="auto"/>
            </w:tcBorders>
          </w:tcPr>
          <w:p w14:paraId="037BB767"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 xml:space="preserve">Contrats </w:t>
            </w:r>
          </w:p>
        </w:tc>
        <w:tc>
          <w:tcPr>
            <w:tcW w:w="1588" w:type="dxa"/>
            <w:tcBorders>
              <w:top w:val="single" w:sz="4" w:space="0" w:color="auto"/>
              <w:left w:val="single" w:sz="4" w:space="0" w:color="auto"/>
              <w:bottom w:val="single" w:sz="4" w:space="0" w:color="auto"/>
              <w:right w:val="single" w:sz="4" w:space="0" w:color="auto"/>
            </w:tcBorders>
          </w:tcPr>
          <w:p w14:paraId="3C378FE2"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Nombre de poste</w:t>
            </w:r>
          </w:p>
        </w:tc>
        <w:tc>
          <w:tcPr>
            <w:tcW w:w="1608" w:type="dxa"/>
            <w:tcBorders>
              <w:top w:val="single" w:sz="4" w:space="0" w:color="auto"/>
              <w:left w:val="single" w:sz="4" w:space="0" w:color="auto"/>
              <w:bottom w:val="single" w:sz="4" w:space="0" w:color="auto"/>
              <w:right w:val="single" w:sz="4" w:space="0" w:color="auto"/>
            </w:tcBorders>
          </w:tcPr>
          <w:p w14:paraId="3A97A40C"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Poste occupé</w:t>
            </w:r>
          </w:p>
        </w:tc>
        <w:tc>
          <w:tcPr>
            <w:tcW w:w="1827" w:type="dxa"/>
            <w:tcBorders>
              <w:top w:val="single" w:sz="4" w:space="0" w:color="auto"/>
              <w:left w:val="single" w:sz="4" w:space="0" w:color="auto"/>
              <w:bottom w:val="single" w:sz="4" w:space="0" w:color="auto"/>
              <w:right w:val="single" w:sz="4" w:space="0" w:color="auto"/>
            </w:tcBorders>
          </w:tcPr>
          <w:p w14:paraId="667D3D1E"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Temps de travail</w:t>
            </w:r>
          </w:p>
        </w:tc>
      </w:tr>
      <w:tr w:rsidR="00C33C17" w:rsidRPr="00AB0939" w14:paraId="1E5B58CC" w14:textId="77777777" w:rsidTr="00DD5939">
        <w:tc>
          <w:tcPr>
            <w:tcW w:w="1965" w:type="dxa"/>
            <w:tcBorders>
              <w:top w:val="single" w:sz="4" w:space="0" w:color="auto"/>
              <w:left w:val="single" w:sz="4" w:space="0" w:color="auto"/>
              <w:bottom w:val="single" w:sz="4" w:space="0" w:color="auto"/>
              <w:right w:val="single" w:sz="4" w:space="0" w:color="auto"/>
            </w:tcBorders>
            <w:hideMark/>
          </w:tcPr>
          <w:p w14:paraId="79E607A6"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 xml:space="preserve"> Elaboration et rédaction bulletin municipal</w:t>
            </w:r>
          </w:p>
        </w:tc>
        <w:tc>
          <w:tcPr>
            <w:tcW w:w="1770" w:type="dxa"/>
            <w:tcBorders>
              <w:top w:val="single" w:sz="4" w:space="0" w:color="auto"/>
              <w:left w:val="single" w:sz="4" w:space="0" w:color="auto"/>
              <w:bottom w:val="single" w:sz="4" w:space="0" w:color="auto"/>
              <w:right w:val="single" w:sz="4" w:space="0" w:color="auto"/>
            </w:tcBorders>
            <w:hideMark/>
          </w:tcPr>
          <w:p w14:paraId="08C06E82"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 xml:space="preserve">C.C.D – emploi non permanent T.N.C  </w:t>
            </w:r>
          </w:p>
        </w:tc>
        <w:tc>
          <w:tcPr>
            <w:tcW w:w="1588" w:type="dxa"/>
            <w:tcBorders>
              <w:top w:val="single" w:sz="4" w:space="0" w:color="auto"/>
              <w:left w:val="single" w:sz="4" w:space="0" w:color="auto"/>
              <w:bottom w:val="single" w:sz="4" w:space="0" w:color="auto"/>
              <w:right w:val="single" w:sz="4" w:space="0" w:color="auto"/>
            </w:tcBorders>
            <w:hideMark/>
          </w:tcPr>
          <w:p w14:paraId="595C26CD"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1</w:t>
            </w:r>
          </w:p>
        </w:tc>
        <w:tc>
          <w:tcPr>
            <w:tcW w:w="1608" w:type="dxa"/>
            <w:tcBorders>
              <w:top w:val="single" w:sz="4" w:space="0" w:color="auto"/>
              <w:left w:val="single" w:sz="4" w:space="0" w:color="auto"/>
              <w:bottom w:val="single" w:sz="4" w:space="0" w:color="auto"/>
              <w:right w:val="single" w:sz="4" w:space="0" w:color="auto"/>
            </w:tcBorders>
          </w:tcPr>
          <w:p w14:paraId="3F495B71"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1</w:t>
            </w:r>
          </w:p>
        </w:tc>
        <w:tc>
          <w:tcPr>
            <w:tcW w:w="1827" w:type="dxa"/>
            <w:tcBorders>
              <w:top w:val="single" w:sz="4" w:space="0" w:color="auto"/>
              <w:left w:val="single" w:sz="4" w:space="0" w:color="auto"/>
              <w:bottom w:val="single" w:sz="4" w:space="0" w:color="auto"/>
              <w:right w:val="single" w:sz="4" w:space="0" w:color="auto"/>
            </w:tcBorders>
          </w:tcPr>
          <w:p w14:paraId="7C45D723"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 xml:space="preserve">D.H.S :  20 heures </w:t>
            </w:r>
          </w:p>
        </w:tc>
      </w:tr>
      <w:tr w:rsidR="00C33C17" w:rsidRPr="00AB0939" w14:paraId="20AD7DE2" w14:textId="77777777" w:rsidTr="00DD5939">
        <w:tc>
          <w:tcPr>
            <w:tcW w:w="1965" w:type="dxa"/>
            <w:tcBorders>
              <w:top w:val="single" w:sz="4" w:space="0" w:color="auto"/>
              <w:left w:val="single" w:sz="4" w:space="0" w:color="auto"/>
              <w:bottom w:val="single" w:sz="4" w:space="0" w:color="auto"/>
              <w:right w:val="single" w:sz="4" w:space="0" w:color="auto"/>
            </w:tcBorders>
          </w:tcPr>
          <w:p w14:paraId="316A3FFC"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Suivi et mise à jour site tremel.bzh</w:t>
            </w:r>
          </w:p>
        </w:tc>
        <w:tc>
          <w:tcPr>
            <w:tcW w:w="1770" w:type="dxa"/>
            <w:tcBorders>
              <w:top w:val="single" w:sz="4" w:space="0" w:color="auto"/>
              <w:left w:val="single" w:sz="4" w:space="0" w:color="auto"/>
              <w:bottom w:val="single" w:sz="4" w:space="0" w:color="auto"/>
              <w:right w:val="single" w:sz="4" w:space="0" w:color="auto"/>
            </w:tcBorders>
          </w:tcPr>
          <w:p w14:paraId="54257106"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 xml:space="preserve">C.C.D – emploi non permanent T.N.C  </w:t>
            </w:r>
          </w:p>
        </w:tc>
        <w:tc>
          <w:tcPr>
            <w:tcW w:w="1588" w:type="dxa"/>
            <w:tcBorders>
              <w:top w:val="single" w:sz="4" w:space="0" w:color="auto"/>
              <w:left w:val="single" w:sz="4" w:space="0" w:color="auto"/>
              <w:bottom w:val="single" w:sz="4" w:space="0" w:color="auto"/>
              <w:right w:val="single" w:sz="4" w:space="0" w:color="auto"/>
            </w:tcBorders>
          </w:tcPr>
          <w:p w14:paraId="3B6DE226"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1</w:t>
            </w:r>
          </w:p>
        </w:tc>
        <w:tc>
          <w:tcPr>
            <w:tcW w:w="1608" w:type="dxa"/>
            <w:tcBorders>
              <w:top w:val="single" w:sz="4" w:space="0" w:color="auto"/>
              <w:left w:val="single" w:sz="4" w:space="0" w:color="auto"/>
              <w:bottom w:val="single" w:sz="4" w:space="0" w:color="auto"/>
              <w:right w:val="single" w:sz="4" w:space="0" w:color="auto"/>
            </w:tcBorders>
          </w:tcPr>
          <w:p w14:paraId="0189A606"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1</w:t>
            </w:r>
          </w:p>
        </w:tc>
        <w:tc>
          <w:tcPr>
            <w:tcW w:w="1827" w:type="dxa"/>
            <w:tcBorders>
              <w:top w:val="single" w:sz="4" w:space="0" w:color="auto"/>
              <w:left w:val="single" w:sz="4" w:space="0" w:color="auto"/>
              <w:bottom w:val="single" w:sz="4" w:space="0" w:color="auto"/>
              <w:right w:val="single" w:sz="4" w:space="0" w:color="auto"/>
            </w:tcBorders>
          </w:tcPr>
          <w:p w14:paraId="18B2DBF8"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DHS : 5 heures</w:t>
            </w:r>
          </w:p>
        </w:tc>
      </w:tr>
      <w:tr w:rsidR="00C33C17" w:rsidRPr="00AB0939" w14:paraId="3C379C39" w14:textId="77777777" w:rsidTr="00DD5939">
        <w:tc>
          <w:tcPr>
            <w:tcW w:w="1965" w:type="dxa"/>
            <w:tcBorders>
              <w:top w:val="single" w:sz="4" w:space="0" w:color="auto"/>
              <w:left w:val="single" w:sz="4" w:space="0" w:color="auto"/>
              <w:bottom w:val="single" w:sz="4" w:space="0" w:color="auto"/>
              <w:right w:val="single" w:sz="4" w:space="0" w:color="auto"/>
            </w:tcBorders>
          </w:tcPr>
          <w:p w14:paraId="3AC2FC57"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Agent en renfort - garderie périscolaire (soir)</w:t>
            </w:r>
          </w:p>
        </w:tc>
        <w:tc>
          <w:tcPr>
            <w:tcW w:w="1770" w:type="dxa"/>
            <w:tcBorders>
              <w:top w:val="single" w:sz="4" w:space="0" w:color="auto"/>
              <w:left w:val="single" w:sz="4" w:space="0" w:color="auto"/>
              <w:bottom w:val="single" w:sz="4" w:space="0" w:color="auto"/>
              <w:right w:val="single" w:sz="4" w:space="0" w:color="auto"/>
            </w:tcBorders>
          </w:tcPr>
          <w:p w14:paraId="65575E65"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 xml:space="preserve">C.C.D – emploi non permanent T.N.C  </w:t>
            </w:r>
          </w:p>
        </w:tc>
        <w:tc>
          <w:tcPr>
            <w:tcW w:w="1588" w:type="dxa"/>
            <w:tcBorders>
              <w:top w:val="single" w:sz="4" w:space="0" w:color="auto"/>
              <w:left w:val="single" w:sz="4" w:space="0" w:color="auto"/>
              <w:bottom w:val="single" w:sz="4" w:space="0" w:color="auto"/>
              <w:right w:val="single" w:sz="4" w:space="0" w:color="auto"/>
            </w:tcBorders>
          </w:tcPr>
          <w:p w14:paraId="63CD4778"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1</w:t>
            </w:r>
          </w:p>
        </w:tc>
        <w:tc>
          <w:tcPr>
            <w:tcW w:w="1608" w:type="dxa"/>
            <w:tcBorders>
              <w:top w:val="single" w:sz="4" w:space="0" w:color="auto"/>
              <w:left w:val="single" w:sz="4" w:space="0" w:color="auto"/>
              <w:bottom w:val="single" w:sz="4" w:space="0" w:color="auto"/>
              <w:right w:val="single" w:sz="4" w:space="0" w:color="auto"/>
            </w:tcBorders>
          </w:tcPr>
          <w:p w14:paraId="553BAD52"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1</w:t>
            </w:r>
          </w:p>
        </w:tc>
        <w:tc>
          <w:tcPr>
            <w:tcW w:w="1827" w:type="dxa"/>
            <w:tcBorders>
              <w:top w:val="single" w:sz="4" w:space="0" w:color="auto"/>
              <w:left w:val="single" w:sz="4" w:space="0" w:color="auto"/>
              <w:bottom w:val="single" w:sz="4" w:space="0" w:color="auto"/>
              <w:right w:val="single" w:sz="4" w:space="0" w:color="auto"/>
            </w:tcBorders>
          </w:tcPr>
          <w:p w14:paraId="6D74FDC0"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D.H.S : 6.09 heures</w:t>
            </w:r>
          </w:p>
        </w:tc>
      </w:tr>
      <w:tr w:rsidR="00C33C17" w:rsidRPr="00AB0939" w14:paraId="364FFA71" w14:textId="77777777" w:rsidTr="00DD5939">
        <w:tc>
          <w:tcPr>
            <w:tcW w:w="1965" w:type="dxa"/>
            <w:tcBorders>
              <w:top w:val="single" w:sz="4" w:space="0" w:color="auto"/>
              <w:left w:val="single" w:sz="4" w:space="0" w:color="auto"/>
              <w:bottom w:val="single" w:sz="4" w:space="0" w:color="auto"/>
              <w:right w:val="single" w:sz="4" w:space="0" w:color="auto"/>
            </w:tcBorders>
          </w:tcPr>
          <w:p w14:paraId="3C70F8B8"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Agent en renfort – garderie périscolaire (matin)</w:t>
            </w:r>
          </w:p>
        </w:tc>
        <w:tc>
          <w:tcPr>
            <w:tcW w:w="1770" w:type="dxa"/>
            <w:tcBorders>
              <w:top w:val="single" w:sz="4" w:space="0" w:color="auto"/>
              <w:left w:val="single" w:sz="4" w:space="0" w:color="auto"/>
              <w:bottom w:val="single" w:sz="4" w:space="0" w:color="auto"/>
              <w:right w:val="single" w:sz="4" w:space="0" w:color="auto"/>
            </w:tcBorders>
          </w:tcPr>
          <w:p w14:paraId="550285A8"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 xml:space="preserve">C.C.D – emploi non permanent T.N.C  </w:t>
            </w:r>
          </w:p>
        </w:tc>
        <w:tc>
          <w:tcPr>
            <w:tcW w:w="1588" w:type="dxa"/>
            <w:tcBorders>
              <w:top w:val="single" w:sz="4" w:space="0" w:color="auto"/>
              <w:left w:val="single" w:sz="4" w:space="0" w:color="auto"/>
              <w:bottom w:val="single" w:sz="4" w:space="0" w:color="auto"/>
              <w:right w:val="single" w:sz="4" w:space="0" w:color="auto"/>
            </w:tcBorders>
          </w:tcPr>
          <w:p w14:paraId="5CCE5D90"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1</w:t>
            </w:r>
          </w:p>
        </w:tc>
        <w:tc>
          <w:tcPr>
            <w:tcW w:w="1608" w:type="dxa"/>
            <w:tcBorders>
              <w:top w:val="single" w:sz="4" w:space="0" w:color="auto"/>
              <w:left w:val="single" w:sz="4" w:space="0" w:color="auto"/>
              <w:bottom w:val="single" w:sz="4" w:space="0" w:color="auto"/>
              <w:right w:val="single" w:sz="4" w:space="0" w:color="auto"/>
            </w:tcBorders>
          </w:tcPr>
          <w:p w14:paraId="73E84DDA"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0</w:t>
            </w:r>
          </w:p>
        </w:tc>
        <w:tc>
          <w:tcPr>
            <w:tcW w:w="1827" w:type="dxa"/>
            <w:tcBorders>
              <w:top w:val="single" w:sz="4" w:space="0" w:color="auto"/>
              <w:left w:val="single" w:sz="4" w:space="0" w:color="auto"/>
              <w:bottom w:val="single" w:sz="4" w:space="0" w:color="auto"/>
              <w:right w:val="single" w:sz="4" w:space="0" w:color="auto"/>
            </w:tcBorders>
          </w:tcPr>
          <w:p w14:paraId="31FF9DA8" w14:textId="77777777" w:rsidR="00C33C17" w:rsidRPr="00AB0939" w:rsidRDefault="00C33C17" w:rsidP="00BB0693">
            <w:pPr>
              <w:spacing w:line="276" w:lineRule="auto"/>
              <w:jc w:val="both"/>
              <w:rPr>
                <w:rFonts w:ascii="Arial" w:hAnsi="Arial" w:cs="Arial"/>
                <w:sz w:val="22"/>
                <w:szCs w:val="22"/>
              </w:rPr>
            </w:pPr>
            <w:r w:rsidRPr="00AB0939">
              <w:rPr>
                <w:rFonts w:ascii="Arial" w:hAnsi="Arial" w:cs="Arial"/>
                <w:sz w:val="22"/>
                <w:szCs w:val="22"/>
              </w:rPr>
              <w:t>D.H.S : 1.00 heures</w:t>
            </w:r>
          </w:p>
        </w:tc>
      </w:tr>
    </w:tbl>
    <w:p w14:paraId="124D5A87" w14:textId="59393AC7" w:rsidR="008C537D" w:rsidRPr="0017701D" w:rsidRDefault="008C537D" w:rsidP="0017701D">
      <w:pPr>
        <w:widowControl w:val="0"/>
        <w:autoSpaceDE w:val="0"/>
        <w:autoSpaceDN w:val="0"/>
        <w:spacing w:after="0" w:line="259" w:lineRule="auto"/>
        <w:jc w:val="both"/>
        <w:rPr>
          <w:rFonts w:ascii="Arial" w:eastAsia="Times New Roman" w:hAnsi="Arial" w:cs="Arial"/>
          <w:kern w:val="0"/>
          <w:sz w:val="22"/>
          <w:szCs w:val="22"/>
          <w14:ligatures w14:val="none"/>
        </w:rPr>
      </w:pPr>
    </w:p>
    <w:p w14:paraId="7B4E33DE" w14:textId="77777777" w:rsidR="00C33C17" w:rsidRPr="00AB0939" w:rsidRDefault="00C33C17" w:rsidP="00BB0693">
      <w:pPr>
        <w:pStyle w:val="En-tte"/>
        <w:pBdr>
          <w:bottom w:val="single" w:sz="12" w:space="1" w:color="auto"/>
        </w:pBdr>
        <w:ind w:left="720"/>
        <w:jc w:val="both"/>
        <w:rPr>
          <w:rFonts w:ascii="Arial" w:hAnsi="Arial" w:cs="Arial"/>
          <w:sz w:val="22"/>
          <w:szCs w:val="22"/>
        </w:rPr>
      </w:pPr>
    </w:p>
    <w:p w14:paraId="117398AB" w14:textId="77777777" w:rsidR="00C33C17" w:rsidRPr="00AB0939" w:rsidRDefault="00C33C17" w:rsidP="00BB0693">
      <w:pPr>
        <w:pStyle w:val="En-tte"/>
        <w:ind w:left="720"/>
        <w:jc w:val="both"/>
        <w:rPr>
          <w:rFonts w:ascii="Arial" w:hAnsi="Arial" w:cs="Arial"/>
          <w:sz w:val="22"/>
          <w:szCs w:val="22"/>
        </w:rPr>
      </w:pPr>
    </w:p>
    <w:p w14:paraId="632897FE" w14:textId="77777777" w:rsidR="0017701D" w:rsidRDefault="0017701D" w:rsidP="00BB0693">
      <w:pPr>
        <w:overflowPunct w:val="0"/>
        <w:autoSpaceDE w:val="0"/>
        <w:autoSpaceDN w:val="0"/>
        <w:adjustRightInd w:val="0"/>
        <w:spacing w:after="0" w:line="240" w:lineRule="auto"/>
        <w:jc w:val="both"/>
        <w:textAlignment w:val="baseline"/>
        <w:rPr>
          <w:rFonts w:ascii="Arial" w:eastAsia="Times New Roman" w:hAnsi="Arial" w:cs="Arial"/>
          <w:b/>
          <w:kern w:val="0"/>
          <w:sz w:val="22"/>
          <w:szCs w:val="22"/>
          <w:u w:val="single"/>
          <w:lang w:eastAsia="fr-FR"/>
          <w14:ligatures w14:val="none"/>
        </w:rPr>
      </w:pPr>
    </w:p>
    <w:p w14:paraId="332F9C5E" w14:textId="0390C029" w:rsidR="00903F89" w:rsidRPr="00AB0939" w:rsidRDefault="0057702E" w:rsidP="00BB0693">
      <w:pPr>
        <w:overflowPunct w:val="0"/>
        <w:autoSpaceDE w:val="0"/>
        <w:autoSpaceDN w:val="0"/>
        <w:adjustRightInd w:val="0"/>
        <w:spacing w:after="0" w:line="240" w:lineRule="auto"/>
        <w:jc w:val="both"/>
        <w:textAlignment w:val="baseline"/>
        <w:rPr>
          <w:rFonts w:ascii="Arial" w:eastAsia="Times New Roman" w:hAnsi="Arial" w:cs="Arial"/>
          <w:b/>
          <w:bCs/>
          <w:kern w:val="0"/>
          <w:sz w:val="22"/>
          <w:szCs w:val="22"/>
          <w:u w:val="single"/>
          <w:lang w:eastAsia="fr-FR"/>
          <w14:ligatures w14:val="none"/>
        </w:rPr>
      </w:pPr>
      <w:r w:rsidRPr="00AB0939">
        <w:rPr>
          <w:rFonts w:ascii="Arial" w:eastAsia="Times New Roman" w:hAnsi="Arial" w:cs="Arial"/>
          <w:b/>
          <w:kern w:val="0"/>
          <w:sz w:val="22"/>
          <w:szCs w:val="22"/>
          <w:u w:val="single"/>
          <w:lang w:eastAsia="fr-FR"/>
          <w14:ligatures w14:val="none"/>
        </w:rPr>
        <w:t>2</w:t>
      </w:r>
      <w:r w:rsidR="00A77D5D" w:rsidRPr="00AB0939">
        <w:rPr>
          <w:rFonts w:ascii="Arial" w:eastAsia="Times New Roman" w:hAnsi="Arial" w:cs="Arial"/>
          <w:b/>
          <w:kern w:val="0"/>
          <w:sz w:val="22"/>
          <w:szCs w:val="22"/>
          <w:u w:val="single"/>
          <w:lang w:eastAsia="fr-FR"/>
          <w14:ligatures w14:val="none"/>
        </w:rPr>
        <w:t xml:space="preserve">2 </w:t>
      </w:r>
      <w:r w:rsidR="00903F89" w:rsidRPr="00AB0939">
        <w:rPr>
          <w:rFonts w:ascii="Arial" w:eastAsia="Times New Roman" w:hAnsi="Arial" w:cs="Arial"/>
          <w:b/>
          <w:bCs/>
          <w:kern w:val="0"/>
          <w:sz w:val="22"/>
          <w:szCs w:val="22"/>
          <w:u w:val="single"/>
          <w:lang w:eastAsia="fr-FR"/>
          <w14:ligatures w14:val="none"/>
        </w:rPr>
        <w:t>Nomination du représentant de la commune de Trémel au sein de l’Assemblée Spéciale de la Société Publique Locale d'Aménagement (SPLA)LANNION TREGOR AMENAGEMENT</w:t>
      </w:r>
    </w:p>
    <w:p w14:paraId="448E9339"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p>
    <w:tbl>
      <w:tblPr>
        <w:tblW w:w="9356" w:type="dxa"/>
        <w:tblCellSpacing w:w="0" w:type="dxa"/>
        <w:tblCellMar>
          <w:left w:w="0" w:type="dxa"/>
          <w:right w:w="0" w:type="dxa"/>
        </w:tblCellMar>
        <w:tblLook w:val="04A0" w:firstRow="1" w:lastRow="0" w:firstColumn="1" w:lastColumn="0" w:noHBand="0" w:noVBand="1"/>
      </w:tblPr>
      <w:tblGrid>
        <w:gridCol w:w="1843"/>
        <w:gridCol w:w="7513"/>
      </w:tblGrid>
      <w:tr w:rsidR="00903F89" w:rsidRPr="00AB0939" w14:paraId="3C29962D" w14:textId="77777777" w:rsidTr="00DD5939">
        <w:trPr>
          <w:tblCellSpacing w:w="0" w:type="dxa"/>
        </w:trPr>
        <w:tc>
          <w:tcPr>
            <w:tcW w:w="1843" w:type="dxa"/>
            <w:tcBorders>
              <w:top w:val="nil"/>
              <w:left w:val="nil"/>
              <w:bottom w:val="nil"/>
              <w:right w:val="nil"/>
            </w:tcBorders>
            <w:hideMark/>
          </w:tcPr>
          <w:p w14:paraId="2CB2B9B7"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r w:rsidRPr="00AB0939">
              <w:rPr>
                <w:rFonts w:ascii="Arial" w:eastAsia="Times New Roman" w:hAnsi="Arial" w:cs="Arial"/>
                <w:b/>
                <w:bCs/>
                <w:kern w:val="0"/>
                <w:sz w:val="22"/>
                <w:szCs w:val="22"/>
                <w:lang w:eastAsia="fr-FR"/>
                <w14:ligatures w14:val="none"/>
              </w:rPr>
              <w:t>VU</w:t>
            </w:r>
          </w:p>
        </w:tc>
        <w:tc>
          <w:tcPr>
            <w:tcW w:w="7513" w:type="dxa"/>
            <w:tcBorders>
              <w:top w:val="nil"/>
              <w:left w:val="nil"/>
              <w:bottom w:val="nil"/>
              <w:right w:val="nil"/>
            </w:tcBorders>
            <w:hideMark/>
          </w:tcPr>
          <w:p w14:paraId="5F8B6A4F"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r w:rsidRPr="00AB0939">
              <w:rPr>
                <w:rFonts w:ascii="Arial" w:eastAsia="Times New Roman" w:hAnsi="Arial" w:cs="Arial"/>
                <w:kern w:val="0"/>
                <w:sz w:val="22"/>
                <w:szCs w:val="22"/>
                <w:lang w:eastAsia="fr-FR"/>
                <w14:ligatures w14:val="none"/>
              </w:rPr>
              <w:t>le Code Général des Collectivités Territoriales et notamment les articles L 2121-21 et L. 1524-5, L. 1531-1 et suivants ;</w:t>
            </w:r>
          </w:p>
          <w:p w14:paraId="027A47D2"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p>
          <w:p w14:paraId="28220514"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p>
        </w:tc>
      </w:tr>
      <w:tr w:rsidR="00903F89" w:rsidRPr="00AB0939" w14:paraId="2A30D98A" w14:textId="77777777" w:rsidTr="00DD5939">
        <w:trPr>
          <w:tblCellSpacing w:w="0" w:type="dxa"/>
        </w:trPr>
        <w:tc>
          <w:tcPr>
            <w:tcW w:w="1843" w:type="dxa"/>
            <w:tcBorders>
              <w:top w:val="nil"/>
              <w:left w:val="nil"/>
              <w:bottom w:val="nil"/>
              <w:right w:val="nil"/>
            </w:tcBorders>
            <w:hideMark/>
          </w:tcPr>
          <w:p w14:paraId="227318E3"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b/>
                <w:bCs/>
                <w:kern w:val="0"/>
                <w:sz w:val="22"/>
                <w:szCs w:val="22"/>
                <w:lang w:eastAsia="fr-FR"/>
                <w14:ligatures w14:val="none"/>
              </w:rPr>
            </w:pPr>
            <w:r w:rsidRPr="00AB0939">
              <w:rPr>
                <w:rFonts w:ascii="Arial" w:eastAsia="Times New Roman" w:hAnsi="Arial" w:cs="Arial"/>
                <w:b/>
                <w:bCs/>
                <w:kern w:val="0"/>
                <w:sz w:val="22"/>
                <w:szCs w:val="22"/>
                <w:lang w:eastAsia="fr-FR"/>
                <w14:ligatures w14:val="none"/>
              </w:rPr>
              <w:t>VU</w:t>
            </w:r>
          </w:p>
          <w:p w14:paraId="348E7C74"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b/>
                <w:bCs/>
                <w:kern w:val="0"/>
                <w:sz w:val="22"/>
                <w:szCs w:val="22"/>
                <w:lang w:eastAsia="fr-FR"/>
                <w14:ligatures w14:val="none"/>
              </w:rPr>
            </w:pPr>
          </w:p>
          <w:p w14:paraId="59494CA0"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r w:rsidRPr="00AB0939">
              <w:rPr>
                <w:rFonts w:ascii="Arial" w:eastAsia="Times New Roman" w:hAnsi="Arial" w:cs="Arial"/>
                <w:b/>
                <w:bCs/>
                <w:kern w:val="0"/>
                <w:sz w:val="22"/>
                <w:szCs w:val="22"/>
                <w:lang w:eastAsia="fr-FR"/>
                <w14:ligatures w14:val="none"/>
              </w:rPr>
              <w:t>VU</w:t>
            </w:r>
          </w:p>
        </w:tc>
        <w:tc>
          <w:tcPr>
            <w:tcW w:w="7513" w:type="dxa"/>
            <w:tcBorders>
              <w:top w:val="nil"/>
              <w:left w:val="nil"/>
              <w:bottom w:val="nil"/>
              <w:right w:val="nil"/>
            </w:tcBorders>
            <w:hideMark/>
          </w:tcPr>
          <w:p w14:paraId="6C0D71D6"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r w:rsidRPr="00AB0939">
              <w:rPr>
                <w:rFonts w:ascii="Arial" w:eastAsia="Times New Roman" w:hAnsi="Arial" w:cs="Arial"/>
                <w:kern w:val="0"/>
                <w:sz w:val="22"/>
                <w:szCs w:val="22"/>
                <w:lang w:eastAsia="fr-FR"/>
                <w14:ligatures w14:val="none"/>
              </w:rPr>
              <w:t>le Code de l’Urbanisme et notamment l’article L. 327-1 ;</w:t>
            </w:r>
          </w:p>
          <w:p w14:paraId="5AD5052B"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p>
          <w:p w14:paraId="39342826"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r w:rsidRPr="00AB0939">
              <w:rPr>
                <w:rFonts w:ascii="Arial" w:eastAsia="Times New Roman" w:hAnsi="Arial" w:cs="Arial"/>
                <w:kern w:val="0"/>
                <w:sz w:val="22"/>
                <w:szCs w:val="22"/>
                <w:lang w:eastAsia="fr-FR"/>
                <w14:ligatures w14:val="none"/>
              </w:rPr>
              <w:t>Le Code du Commerce ;</w:t>
            </w:r>
          </w:p>
          <w:p w14:paraId="20F5185E"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p>
          <w:p w14:paraId="75B48A76"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p>
        </w:tc>
      </w:tr>
      <w:tr w:rsidR="00903F89" w:rsidRPr="00AB0939" w14:paraId="7E8C4D16" w14:textId="77777777" w:rsidTr="00DD5939">
        <w:trPr>
          <w:tblCellSpacing w:w="0" w:type="dxa"/>
        </w:trPr>
        <w:tc>
          <w:tcPr>
            <w:tcW w:w="1843" w:type="dxa"/>
            <w:tcBorders>
              <w:top w:val="nil"/>
              <w:left w:val="nil"/>
              <w:bottom w:val="nil"/>
              <w:right w:val="nil"/>
            </w:tcBorders>
          </w:tcPr>
          <w:p w14:paraId="2F164299"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b/>
                <w:bCs/>
                <w:kern w:val="0"/>
                <w:sz w:val="22"/>
                <w:szCs w:val="22"/>
                <w:lang w:eastAsia="fr-FR"/>
                <w14:ligatures w14:val="none"/>
              </w:rPr>
            </w:pPr>
            <w:r w:rsidRPr="00AB0939">
              <w:rPr>
                <w:rFonts w:ascii="Arial" w:eastAsia="Times New Roman" w:hAnsi="Arial" w:cs="Arial"/>
                <w:b/>
                <w:bCs/>
                <w:kern w:val="0"/>
                <w:sz w:val="22"/>
                <w:szCs w:val="22"/>
                <w:lang w:eastAsia="fr-FR"/>
                <w14:ligatures w14:val="none"/>
              </w:rPr>
              <w:t>VU</w:t>
            </w:r>
          </w:p>
        </w:tc>
        <w:tc>
          <w:tcPr>
            <w:tcW w:w="7513" w:type="dxa"/>
            <w:tcBorders>
              <w:top w:val="nil"/>
              <w:left w:val="nil"/>
              <w:bottom w:val="nil"/>
              <w:right w:val="nil"/>
            </w:tcBorders>
          </w:tcPr>
          <w:p w14:paraId="0405BBA8"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r w:rsidRPr="00AB0939">
              <w:rPr>
                <w:rFonts w:ascii="Arial" w:eastAsia="Times New Roman" w:hAnsi="Arial" w:cs="Arial"/>
                <w:kern w:val="0"/>
                <w:sz w:val="22"/>
                <w:szCs w:val="22"/>
                <w:lang w:eastAsia="fr-FR"/>
                <w14:ligatures w14:val="none"/>
              </w:rPr>
              <w:t>Les statuts de la SPLA Lannion-Trégor Aménagement ;</w:t>
            </w:r>
          </w:p>
          <w:p w14:paraId="6AFCC7DD"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p>
        </w:tc>
      </w:tr>
      <w:tr w:rsidR="00903F89" w:rsidRPr="00AB0939" w14:paraId="33AF49CA" w14:textId="77777777" w:rsidTr="00DD5939">
        <w:trPr>
          <w:tblCellSpacing w:w="0" w:type="dxa"/>
        </w:trPr>
        <w:tc>
          <w:tcPr>
            <w:tcW w:w="1843" w:type="dxa"/>
            <w:tcBorders>
              <w:top w:val="nil"/>
              <w:left w:val="nil"/>
              <w:bottom w:val="nil"/>
              <w:right w:val="nil"/>
            </w:tcBorders>
          </w:tcPr>
          <w:p w14:paraId="67764318"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b/>
                <w:bCs/>
                <w:kern w:val="0"/>
                <w:sz w:val="22"/>
                <w:szCs w:val="22"/>
                <w:lang w:eastAsia="fr-FR"/>
                <w14:ligatures w14:val="none"/>
              </w:rPr>
            </w:pPr>
            <w:r w:rsidRPr="00AB0939">
              <w:rPr>
                <w:rFonts w:ascii="Arial" w:eastAsia="Times New Roman" w:hAnsi="Arial" w:cs="Arial"/>
                <w:b/>
                <w:bCs/>
                <w:kern w:val="0"/>
                <w:sz w:val="22"/>
                <w:szCs w:val="22"/>
                <w:lang w:eastAsia="fr-FR"/>
                <w14:ligatures w14:val="none"/>
              </w:rPr>
              <w:t>CONSIDERANT</w:t>
            </w:r>
          </w:p>
        </w:tc>
        <w:tc>
          <w:tcPr>
            <w:tcW w:w="7513" w:type="dxa"/>
            <w:tcBorders>
              <w:top w:val="nil"/>
              <w:left w:val="nil"/>
              <w:bottom w:val="nil"/>
              <w:right w:val="nil"/>
            </w:tcBorders>
          </w:tcPr>
          <w:p w14:paraId="3EF8E488"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r w:rsidRPr="00AB0939">
              <w:rPr>
                <w:rFonts w:ascii="Arial" w:eastAsia="Times New Roman" w:hAnsi="Arial" w:cs="Arial"/>
                <w:kern w:val="0"/>
                <w:sz w:val="22"/>
                <w:szCs w:val="22"/>
                <w:lang w:eastAsia="fr-FR"/>
                <w14:ligatures w14:val="none"/>
              </w:rPr>
              <w:t>Le procès-verbal du Conseil d’administration de la SPLA Lannion-Trégor Aménagement en date du 27 juin 2019 ;</w:t>
            </w:r>
          </w:p>
          <w:p w14:paraId="6D641610"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color w:val="0F4761" w:themeColor="accent1" w:themeShade="BF"/>
                <w:kern w:val="0"/>
                <w:sz w:val="22"/>
                <w:szCs w:val="22"/>
                <w:lang w:eastAsia="fr-FR"/>
                <w14:ligatures w14:val="none"/>
              </w:rPr>
            </w:pPr>
          </w:p>
        </w:tc>
      </w:tr>
      <w:tr w:rsidR="00903F89" w:rsidRPr="00AB0939" w14:paraId="39A86F05" w14:textId="77777777" w:rsidTr="00DD5939">
        <w:trPr>
          <w:tblCellSpacing w:w="0" w:type="dxa"/>
        </w:trPr>
        <w:tc>
          <w:tcPr>
            <w:tcW w:w="1843" w:type="dxa"/>
            <w:tcBorders>
              <w:top w:val="nil"/>
              <w:left w:val="nil"/>
              <w:bottom w:val="nil"/>
              <w:right w:val="nil"/>
            </w:tcBorders>
          </w:tcPr>
          <w:p w14:paraId="66AEAC76"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b/>
                <w:bCs/>
                <w:kern w:val="0"/>
                <w:sz w:val="22"/>
                <w:szCs w:val="22"/>
                <w:lang w:eastAsia="fr-FR"/>
                <w14:ligatures w14:val="none"/>
              </w:rPr>
            </w:pPr>
            <w:r w:rsidRPr="00AB0939">
              <w:rPr>
                <w:rFonts w:ascii="Arial" w:eastAsia="Times New Roman" w:hAnsi="Arial" w:cs="Arial"/>
                <w:b/>
                <w:bCs/>
                <w:kern w:val="0"/>
                <w:sz w:val="22"/>
                <w:szCs w:val="22"/>
                <w:lang w:eastAsia="fr-FR"/>
                <w14:ligatures w14:val="none"/>
              </w:rPr>
              <w:t>CONSIDERANT</w:t>
            </w:r>
          </w:p>
        </w:tc>
        <w:tc>
          <w:tcPr>
            <w:tcW w:w="7513" w:type="dxa"/>
            <w:tcBorders>
              <w:top w:val="nil"/>
              <w:left w:val="nil"/>
              <w:bottom w:val="nil"/>
              <w:right w:val="nil"/>
            </w:tcBorders>
          </w:tcPr>
          <w:p w14:paraId="561B2227"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r w:rsidRPr="00AB0939">
              <w:rPr>
                <w:rFonts w:ascii="Arial" w:eastAsia="Times New Roman" w:hAnsi="Arial" w:cs="Arial"/>
                <w:kern w:val="0"/>
                <w:sz w:val="22"/>
                <w:szCs w:val="22"/>
                <w:lang w:eastAsia="fr-FR"/>
                <w14:ligatures w14:val="none"/>
              </w:rPr>
              <w:t>Le règlement de l’Assemblée Spéciale ;</w:t>
            </w:r>
          </w:p>
          <w:p w14:paraId="69FA1299"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color w:val="0F4761" w:themeColor="accent1" w:themeShade="BF"/>
                <w:kern w:val="0"/>
                <w:sz w:val="22"/>
                <w:szCs w:val="22"/>
                <w:lang w:eastAsia="fr-FR"/>
                <w14:ligatures w14:val="none"/>
              </w:rPr>
            </w:pPr>
          </w:p>
        </w:tc>
      </w:tr>
      <w:tr w:rsidR="00903F89" w:rsidRPr="00AB0939" w14:paraId="292D8AA0" w14:textId="77777777" w:rsidTr="00DD5939">
        <w:trPr>
          <w:tblCellSpacing w:w="0" w:type="dxa"/>
        </w:trPr>
        <w:tc>
          <w:tcPr>
            <w:tcW w:w="1843" w:type="dxa"/>
            <w:tcBorders>
              <w:top w:val="nil"/>
              <w:left w:val="nil"/>
              <w:bottom w:val="nil"/>
              <w:right w:val="nil"/>
            </w:tcBorders>
          </w:tcPr>
          <w:p w14:paraId="0DB7DAD3"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b/>
                <w:bCs/>
                <w:kern w:val="0"/>
                <w:sz w:val="22"/>
                <w:szCs w:val="22"/>
                <w:lang w:eastAsia="fr-FR"/>
                <w14:ligatures w14:val="none"/>
              </w:rPr>
            </w:pPr>
            <w:r w:rsidRPr="00AB0939">
              <w:rPr>
                <w:rFonts w:ascii="Arial" w:eastAsia="Times New Roman" w:hAnsi="Arial" w:cs="Arial"/>
                <w:b/>
                <w:bCs/>
                <w:kern w:val="0"/>
                <w:sz w:val="22"/>
                <w:szCs w:val="22"/>
                <w:lang w:eastAsia="fr-FR"/>
                <w14:ligatures w14:val="none"/>
              </w:rPr>
              <w:t>CONSIDERANT</w:t>
            </w:r>
          </w:p>
        </w:tc>
        <w:tc>
          <w:tcPr>
            <w:tcW w:w="7513" w:type="dxa"/>
            <w:tcBorders>
              <w:top w:val="nil"/>
              <w:left w:val="nil"/>
              <w:bottom w:val="nil"/>
              <w:right w:val="nil"/>
            </w:tcBorders>
          </w:tcPr>
          <w:p w14:paraId="6152997B"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r w:rsidRPr="00AB0939">
              <w:rPr>
                <w:rFonts w:ascii="Arial" w:eastAsia="Times New Roman" w:hAnsi="Arial" w:cs="Arial"/>
                <w:kern w:val="0"/>
                <w:sz w:val="22"/>
                <w:szCs w:val="22"/>
                <w:lang w:eastAsia="fr-FR"/>
                <w14:ligatures w14:val="none"/>
              </w:rPr>
              <w:t>La mise en place du nouveau conseil municipal en date du 20/03/2026</w:t>
            </w:r>
          </w:p>
          <w:p w14:paraId="38D6F2CE"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p>
        </w:tc>
      </w:tr>
    </w:tbl>
    <w:p w14:paraId="532BE208"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r w:rsidRPr="00AB0939">
        <w:rPr>
          <w:rFonts w:ascii="Arial" w:eastAsia="Times New Roman" w:hAnsi="Arial" w:cs="Arial"/>
          <w:kern w:val="0"/>
          <w:sz w:val="22"/>
          <w:szCs w:val="22"/>
          <w:lang w:eastAsia="fr-FR"/>
          <w14:ligatures w14:val="none"/>
        </w:rPr>
        <w:t> </w:t>
      </w:r>
    </w:p>
    <w:p w14:paraId="07D49158" w14:textId="77777777" w:rsidR="002C5438" w:rsidRDefault="002C5438"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p>
    <w:p w14:paraId="10832792" w14:textId="77777777" w:rsidR="002C5438" w:rsidRDefault="002C5438"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p>
    <w:p w14:paraId="7CFCC1A8" w14:textId="77777777" w:rsidR="002C5438" w:rsidRDefault="002C5438"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p>
    <w:p w14:paraId="5E9141A5" w14:textId="77777777" w:rsidR="002C5438" w:rsidRDefault="002C5438"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p>
    <w:p w14:paraId="558B38CD" w14:textId="079E4A33"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r w:rsidRPr="00AB0939">
        <w:rPr>
          <w:rFonts w:ascii="Arial" w:eastAsia="Times New Roman" w:hAnsi="Arial" w:cs="Arial"/>
          <w:kern w:val="0"/>
          <w:sz w:val="22"/>
          <w:szCs w:val="22"/>
          <w:lang w:eastAsia="fr-FR"/>
          <w14:ligatures w14:val="none"/>
        </w:rPr>
        <w:lastRenderedPageBreak/>
        <w:t>Pour rappel</w:t>
      </w:r>
    </w:p>
    <w:p w14:paraId="590EFFE4"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p>
    <w:p w14:paraId="2F7BAB7D"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b/>
          <w:bCs/>
          <w:color w:val="0A2F41" w:themeColor="accent1" w:themeShade="80"/>
          <w:kern w:val="0"/>
          <w:sz w:val="22"/>
          <w:szCs w:val="22"/>
          <w:u w:val="single"/>
          <w:lang w:eastAsia="fr-FR"/>
          <w14:ligatures w14:val="none"/>
        </w:rPr>
      </w:pPr>
      <w:r w:rsidRPr="00AB0939">
        <w:rPr>
          <w:rFonts w:ascii="Arial" w:eastAsia="Times New Roman" w:hAnsi="Arial" w:cs="Arial"/>
          <w:b/>
          <w:bCs/>
          <w:color w:val="0A2F41" w:themeColor="accent1" w:themeShade="80"/>
          <w:kern w:val="0"/>
          <w:sz w:val="22"/>
          <w:szCs w:val="22"/>
          <w:u w:val="single"/>
          <w:lang w:eastAsia="fr-FR"/>
          <w14:ligatures w14:val="none"/>
        </w:rPr>
        <w:t>A. Les missions de la Société Publique Locale d'Aménagement (SPLA) Lannion Trégor Aménagement</w:t>
      </w:r>
    </w:p>
    <w:p w14:paraId="366EB633"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p>
    <w:p w14:paraId="5050898F" w14:textId="77777777" w:rsidR="00903F89" w:rsidRPr="00AB0939" w:rsidRDefault="00903F89" w:rsidP="00BB0693">
      <w:pPr>
        <w:spacing w:after="0" w:line="240" w:lineRule="auto"/>
        <w:ind w:left="49"/>
        <w:jc w:val="both"/>
        <w:rPr>
          <w:rFonts w:ascii="Arial" w:eastAsia="Times New Roman" w:hAnsi="Arial" w:cs="Arial"/>
          <w:kern w:val="0"/>
          <w:sz w:val="22"/>
          <w:szCs w:val="22"/>
          <w:lang w:eastAsia="fr-FR"/>
          <w14:ligatures w14:val="none"/>
        </w:rPr>
      </w:pPr>
      <w:r w:rsidRPr="00AB0939">
        <w:rPr>
          <w:rFonts w:ascii="Arial" w:eastAsia="Times New Roman" w:hAnsi="Arial" w:cs="Arial"/>
          <w:kern w:val="0"/>
          <w:sz w:val="22"/>
          <w:szCs w:val="22"/>
          <w:lang w:eastAsia="fr-FR"/>
          <w14:ligatures w14:val="none"/>
        </w:rPr>
        <w:t>La Société Publique Locale d’Aménagement (SPLA) Lannion-Trégor Aménagement est la société d’aménagement et de construction créée en 2019 à l’initiative de ses actionnaires, LANNION TREGOR COMMUNAUTE et les 57 communes du territoire.</w:t>
      </w:r>
    </w:p>
    <w:p w14:paraId="3CBA1448" w14:textId="77777777" w:rsidR="00903F89" w:rsidRPr="00AB0939" w:rsidRDefault="00903F89" w:rsidP="00BB0693">
      <w:pPr>
        <w:spacing w:after="0" w:line="240" w:lineRule="auto"/>
        <w:ind w:left="49"/>
        <w:jc w:val="both"/>
        <w:rPr>
          <w:rFonts w:ascii="Arial" w:eastAsia="Times New Roman" w:hAnsi="Arial" w:cs="Arial"/>
          <w:kern w:val="0"/>
          <w:sz w:val="22"/>
          <w:szCs w:val="22"/>
          <w:lang w:eastAsia="fr-FR"/>
          <w14:ligatures w14:val="none"/>
        </w:rPr>
      </w:pPr>
    </w:p>
    <w:p w14:paraId="49A8E61F" w14:textId="77777777" w:rsidR="00903F89" w:rsidRPr="00AB0939" w:rsidRDefault="00903F89" w:rsidP="00BB0693">
      <w:pPr>
        <w:spacing w:after="0" w:line="240" w:lineRule="auto"/>
        <w:ind w:hanging="8"/>
        <w:jc w:val="both"/>
        <w:rPr>
          <w:rFonts w:ascii="Arial" w:eastAsia="Times New Roman" w:hAnsi="Arial" w:cs="Arial"/>
          <w:kern w:val="0"/>
          <w:sz w:val="22"/>
          <w:szCs w:val="22"/>
          <w:lang w:eastAsia="fr-FR"/>
          <w14:ligatures w14:val="none"/>
        </w:rPr>
      </w:pPr>
      <w:r w:rsidRPr="00AB0939">
        <w:rPr>
          <w:rFonts w:ascii="Arial" w:eastAsia="Times New Roman" w:hAnsi="Arial" w:cs="Arial"/>
          <w:kern w:val="0"/>
          <w:sz w:val="22"/>
          <w:szCs w:val="22"/>
          <w:lang w:eastAsia="fr-FR"/>
          <w14:ligatures w14:val="none"/>
        </w:rPr>
        <w:t xml:space="preserve">Pour les accompagner dans leur développement urbain, par son expertise et son ingénierie, à savoir par : </w:t>
      </w:r>
    </w:p>
    <w:p w14:paraId="6F91168A" w14:textId="77777777" w:rsidR="00903F89" w:rsidRPr="00AB0939" w:rsidRDefault="00903F89" w:rsidP="00BB0693">
      <w:pPr>
        <w:numPr>
          <w:ilvl w:val="0"/>
          <w:numId w:val="21"/>
        </w:numPr>
        <w:spacing w:after="0" w:line="240" w:lineRule="auto"/>
        <w:contextualSpacing/>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L’étude et la réalisation d’opérations de rénovation urbaine et de restauration immobilière, d’opération d’aménagement urbain ou de lotissements.</w:t>
      </w:r>
    </w:p>
    <w:p w14:paraId="2C1A9FD3" w14:textId="77777777" w:rsidR="00903F89" w:rsidRPr="00AB0939" w:rsidRDefault="00903F89" w:rsidP="00BB0693">
      <w:pPr>
        <w:numPr>
          <w:ilvl w:val="0"/>
          <w:numId w:val="21"/>
        </w:numPr>
        <w:spacing w:after="0" w:line="240" w:lineRule="auto"/>
        <w:contextualSpacing/>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L’aménagement, le renouvellement urbain, le traitement du bâti et de l’habitat ancien, et l’animation des politiques locales tant dans le domaine économique que celui de l’habitat.</w:t>
      </w:r>
    </w:p>
    <w:p w14:paraId="14722684" w14:textId="77777777" w:rsidR="00903F89" w:rsidRPr="00AB0939" w:rsidRDefault="00903F89" w:rsidP="00BB0693">
      <w:pPr>
        <w:tabs>
          <w:tab w:val="left" w:pos="-3261"/>
        </w:tabs>
        <w:spacing w:after="0" w:line="240" w:lineRule="auto"/>
        <w:contextualSpacing/>
        <w:jc w:val="both"/>
        <w:rPr>
          <w:rFonts w:ascii="Arial" w:eastAsia="Times New Roman" w:hAnsi="Arial" w:cs="Arial"/>
          <w:kern w:val="0"/>
          <w:sz w:val="22"/>
          <w:szCs w:val="22"/>
          <w:lang w:eastAsia="fr-FR"/>
          <w14:ligatures w14:val="none"/>
        </w:rPr>
      </w:pPr>
      <w:r w:rsidRPr="00AB0939">
        <w:rPr>
          <w:rFonts w:ascii="Arial" w:eastAsia="Times New Roman" w:hAnsi="Arial" w:cs="Arial"/>
          <w:kern w:val="0"/>
          <w:sz w:val="22"/>
          <w:szCs w:val="22"/>
          <w:lang w:eastAsia="fr-FR"/>
          <w14:ligatures w14:val="none"/>
        </w:rPr>
        <w:t xml:space="preserve">Conformément à l’article 2 de ses statuts, La société a pour objet : </w:t>
      </w:r>
    </w:p>
    <w:p w14:paraId="7A3C46A7" w14:textId="77777777" w:rsidR="00903F89" w:rsidRPr="00AB0939" w:rsidRDefault="00903F89" w:rsidP="00BB0693">
      <w:pPr>
        <w:numPr>
          <w:ilvl w:val="0"/>
          <w:numId w:val="22"/>
        </w:numPr>
        <w:shd w:val="clear" w:color="auto" w:fill="FFFFFF"/>
        <w:spacing w:after="0" w:line="240" w:lineRule="auto"/>
        <w:ind w:left="360"/>
        <w:jc w:val="both"/>
        <w:rPr>
          <w:rFonts w:ascii="Arial" w:eastAsia="Times New Roman" w:hAnsi="Arial" w:cs="Arial"/>
          <w:kern w:val="0"/>
          <w:sz w:val="22"/>
          <w:szCs w:val="22"/>
          <w:lang w:eastAsia="fr-FR"/>
          <w14:ligatures w14:val="none"/>
        </w:rPr>
      </w:pPr>
      <w:r w:rsidRPr="00AB0939">
        <w:rPr>
          <w:rFonts w:ascii="Arial" w:eastAsia="Times New Roman" w:hAnsi="Arial" w:cs="Arial"/>
          <w:kern w:val="0"/>
          <w:sz w:val="22"/>
          <w:szCs w:val="22"/>
          <w:lang w:eastAsia="fr-FR"/>
          <w14:ligatures w14:val="none"/>
        </w:rPr>
        <w:t>toute opération ou action d'aménagement au sens du code de l’urbanisme ;</w:t>
      </w:r>
    </w:p>
    <w:p w14:paraId="756F776A" w14:textId="77777777" w:rsidR="00903F89" w:rsidRPr="00AB0939" w:rsidRDefault="00903F89" w:rsidP="00BB0693">
      <w:pPr>
        <w:numPr>
          <w:ilvl w:val="0"/>
          <w:numId w:val="22"/>
        </w:numPr>
        <w:spacing w:after="0" w:line="240" w:lineRule="auto"/>
        <w:ind w:left="360"/>
        <w:contextualSpacing/>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les opérations de requalification de copropriétés dégradées prévues à l'article L. 741-1 du code de la construction et de l'habitation ;</w:t>
      </w:r>
    </w:p>
    <w:p w14:paraId="50451C5C" w14:textId="77777777" w:rsidR="00903F89" w:rsidRPr="00AB0939" w:rsidRDefault="00903F89" w:rsidP="00BB0693">
      <w:pPr>
        <w:numPr>
          <w:ilvl w:val="0"/>
          <w:numId w:val="22"/>
        </w:numPr>
        <w:spacing w:after="0" w:line="240" w:lineRule="auto"/>
        <w:ind w:left="360"/>
        <w:contextualSpacing/>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les études préalables ;</w:t>
      </w:r>
    </w:p>
    <w:p w14:paraId="065DE332" w14:textId="77777777" w:rsidR="00903F89" w:rsidRPr="00AB0939" w:rsidRDefault="00903F89" w:rsidP="00BB0693">
      <w:pPr>
        <w:numPr>
          <w:ilvl w:val="0"/>
          <w:numId w:val="22"/>
        </w:numPr>
        <w:spacing w:after="0" w:line="240" w:lineRule="auto"/>
        <w:ind w:left="360"/>
        <w:contextualSpacing/>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toute acquisition et cession d'immeubles en application des articles L. 221-1 et L. 221-2 du Code de l’urbanisme ;</w:t>
      </w:r>
    </w:p>
    <w:p w14:paraId="5AE1AC9C" w14:textId="77777777" w:rsidR="00903F89" w:rsidRPr="00AB0939" w:rsidRDefault="00903F89" w:rsidP="00BB0693">
      <w:pPr>
        <w:numPr>
          <w:ilvl w:val="0"/>
          <w:numId w:val="22"/>
        </w:numPr>
        <w:spacing w:after="0" w:line="240" w:lineRule="auto"/>
        <w:ind w:left="360"/>
        <w:contextualSpacing/>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toute opération de construction ou de réhabilitation immobilière en vue de la réalisation des objectifs énoncés à l'article L. 300-1 du code de l’urbanisme ;</w:t>
      </w:r>
    </w:p>
    <w:p w14:paraId="1EA7C666" w14:textId="77777777" w:rsidR="00903F89" w:rsidRPr="00AB0939" w:rsidRDefault="00903F89" w:rsidP="00BB0693">
      <w:pPr>
        <w:numPr>
          <w:ilvl w:val="0"/>
          <w:numId w:val="22"/>
        </w:numPr>
        <w:spacing w:after="0" w:line="240" w:lineRule="auto"/>
        <w:ind w:left="360"/>
        <w:contextualSpacing/>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 xml:space="preserve">toute acquisition et cession de baux commerciaux, de fonds de commerce ou de fonds artisanaux dans les conditions prévues au chapitre IV du titre Ier du livre I du code de l’urbanisme, </w:t>
      </w:r>
    </w:p>
    <w:p w14:paraId="2572F5D9" w14:textId="77777777" w:rsidR="00903F89" w:rsidRPr="00AB0939" w:rsidRDefault="00903F89" w:rsidP="00BB0693">
      <w:pPr>
        <w:numPr>
          <w:ilvl w:val="0"/>
          <w:numId w:val="22"/>
        </w:numPr>
        <w:spacing w:after="0" w:line="240" w:lineRule="auto"/>
        <w:ind w:left="360"/>
        <w:contextualSpacing/>
        <w:jc w:val="both"/>
        <w:rPr>
          <w:rFonts w:ascii="Arial" w:eastAsia="Times New Roman" w:hAnsi="Arial" w:cs="Arial"/>
          <w:kern w:val="0"/>
          <w:sz w:val="22"/>
          <w:szCs w:val="22"/>
          <w14:ligatures w14:val="none"/>
        </w:rPr>
      </w:pPr>
      <w:r w:rsidRPr="00AB0939">
        <w:rPr>
          <w:rFonts w:ascii="Arial" w:eastAsia="Times New Roman" w:hAnsi="Arial" w:cs="Arial"/>
          <w:kern w:val="0"/>
          <w:sz w:val="22"/>
          <w:szCs w:val="22"/>
          <w14:ligatures w14:val="none"/>
        </w:rPr>
        <w:t>plus généralement, toutes les opérations financières, commerciales, industrielles, civiles, immobilières ou mobilières, qui sont compatibles avec cet objet, qui s’y rapportent et contribuent à sa réalisation.</w:t>
      </w:r>
    </w:p>
    <w:p w14:paraId="464E418D" w14:textId="77777777" w:rsidR="00903F89" w:rsidRPr="00AB0939" w:rsidRDefault="00903F89" w:rsidP="00BB0693">
      <w:pPr>
        <w:spacing w:after="0" w:line="240" w:lineRule="auto"/>
        <w:jc w:val="both"/>
        <w:rPr>
          <w:rFonts w:ascii="Arial" w:eastAsia="Times New Roman" w:hAnsi="Arial" w:cs="Arial"/>
          <w:kern w:val="0"/>
          <w:sz w:val="22"/>
          <w:szCs w:val="22"/>
          <w:lang w:eastAsia="fr-FR"/>
          <w14:ligatures w14:val="none"/>
        </w:rPr>
      </w:pPr>
      <w:r w:rsidRPr="00AB0939">
        <w:rPr>
          <w:rFonts w:ascii="Arial" w:eastAsia="Times New Roman" w:hAnsi="Arial" w:cs="Arial"/>
          <w:kern w:val="0"/>
          <w:sz w:val="22"/>
          <w:szCs w:val="22"/>
          <w:lang w:eastAsia="fr-FR"/>
          <w14:ligatures w14:val="none"/>
        </w:rPr>
        <w:t>Conformément aux dispositions de l’article L. 1531-1 du CGCT, la société exerce ses activités exclusivement pour le compte de ses actionnaires et sur leur territoire. Son intervention se fait par contractualisation avec ses actionnaires : contrat d’assistance à maitrise d’ouvrage, contrat de mandat ou contrat de concession. La relation conventionnelle unissant les actionnaires à la SPLA pour lui confier la réalisation d’une opération se formalisera par la conclusion d’un contrat exonéré des obligations de publicité et de mise en concurrence.</w:t>
      </w:r>
    </w:p>
    <w:p w14:paraId="43358F25"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p>
    <w:p w14:paraId="78C15EDF"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b/>
          <w:bCs/>
          <w:color w:val="0A2F41" w:themeColor="accent1" w:themeShade="80"/>
          <w:kern w:val="0"/>
          <w:sz w:val="22"/>
          <w:szCs w:val="22"/>
          <w:u w:val="single"/>
          <w:lang w:eastAsia="fr-FR"/>
          <w14:ligatures w14:val="none"/>
        </w:rPr>
      </w:pPr>
      <w:r w:rsidRPr="00AB0939">
        <w:rPr>
          <w:rFonts w:ascii="Arial" w:eastAsia="Times New Roman" w:hAnsi="Arial" w:cs="Arial"/>
          <w:b/>
          <w:bCs/>
          <w:color w:val="0A2F41" w:themeColor="accent1" w:themeShade="80"/>
          <w:kern w:val="0"/>
          <w:sz w:val="22"/>
          <w:szCs w:val="22"/>
          <w:u w:val="single"/>
          <w:lang w:eastAsia="fr-FR"/>
          <w14:ligatures w14:val="none"/>
        </w:rPr>
        <w:t xml:space="preserve">B. Les assemblées délibérantes de la SPLA LANNION TREGOR AMENAGEMENT </w:t>
      </w:r>
    </w:p>
    <w:p w14:paraId="2D618873"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p>
    <w:p w14:paraId="11BC6BF0"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hAnsi="Arial" w:cs="Arial"/>
          <w:kern w:val="0"/>
          <w:sz w:val="22"/>
          <w:szCs w:val="22"/>
          <w14:ligatures w14:val="none"/>
        </w:rPr>
      </w:pPr>
      <w:r w:rsidRPr="00AB0939">
        <w:rPr>
          <w:rFonts w:ascii="Arial" w:eastAsia="Times New Roman" w:hAnsi="Arial" w:cs="Arial"/>
          <w:b/>
          <w:bCs/>
          <w:kern w:val="0"/>
          <w:sz w:val="22"/>
          <w:szCs w:val="22"/>
          <w:lang w:eastAsia="fr-FR"/>
          <w14:ligatures w14:val="none"/>
        </w:rPr>
        <w:t xml:space="preserve">La SPLA LANNION TREGOR AMENAGEMENT </w:t>
      </w:r>
      <w:r w:rsidRPr="00AB0939">
        <w:rPr>
          <w:rFonts w:ascii="Arial" w:hAnsi="Arial" w:cs="Arial"/>
          <w:kern w:val="0"/>
          <w:sz w:val="22"/>
          <w:szCs w:val="22"/>
          <w14:ligatures w14:val="none"/>
        </w:rPr>
        <w:t xml:space="preserve">dispose de 3 assemblées délibérantes : </w:t>
      </w:r>
    </w:p>
    <w:p w14:paraId="04858698"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b/>
          <w:bCs/>
          <w:kern w:val="0"/>
          <w:sz w:val="22"/>
          <w:szCs w:val="22"/>
          <w:lang w:eastAsia="fr-FR"/>
          <w14:ligatures w14:val="none"/>
        </w:rPr>
      </w:pPr>
    </w:p>
    <w:p w14:paraId="118935BC" w14:textId="77777777" w:rsidR="00903F89" w:rsidRPr="00AB0939" w:rsidRDefault="00903F89" w:rsidP="00BB0693">
      <w:pPr>
        <w:spacing w:after="200" w:line="276" w:lineRule="auto"/>
        <w:ind w:left="49"/>
        <w:jc w:val="both"/>
        <w:rPr>
          <w:rFonts w:ascii="Arial" w:hAnsi="Arial" w:cs="Arial"/>
          <w:b/>
          <w:kern w:val="0"/>
          <w:sz w:val="22"/>
          <w:szCs w:val="22"/>
          <w:u w:val="single"/>
          <w14:ligatures w14:val="none"/>
        </w:rPr>
      </w:pPr>
      <w:r w:rsidRPr="00AB0939">
        <w:rPr>
          <w:rFonts w:ascii="Arial" w:hAnsi="Arial" w:cs="Arial"/>
          <w:b/>
          <w:kern w:val="0"/>
          <w:sz w:val="22"/>
          <w:szCs w:val="22"/>
          <w:u w:val="single"/>
          <w14:ligatures w14:val="none"/>
        </w:rPr>
        <w:t>L’assemblée Générale des actionnaires</w:t>
      </w:r>
    </w:p>
    <w:p w14:paraId="57DF2FD5" w14:textId="77777777" w:rsidR="00903F89" w:rsidRPr="00AB0939" w:rsidRDefault="00903F89" w:rsidP="00BB0693">
      <w:pPr>
        <w:spacing w:after="200" w:line="276" w:lineRule="auto"/>
        <w:ind w:left="49"/>
        <w:jc w:val="both"/>
        <w:rPr>
          <w:rFonts w:ascii="Arial" w:hAnsi="Arial" w:cs="Arial"/>
          <w:kern w:val="0"/>
          <w:sz w:val="22"/>
          <w:szCs w:val="22"/>
          <w14:ligatures w14:val="none"/>
        </w:rPr>
      </w:pPr>
      <w:r w:rsidRPr="00AB0939">
        <w:rPr>
          <w:rFonts w:ascii="Arial" w:hAnsi="Arial" w:cs="Arial"/>
          <w:b/>
          <w:kern w:val="0"/>
          <w:sz w:val="22"/>
          <w:szCs w:val="22"/>
          <w14:ligatures w14:val="none"/>
        </w:rPr>
        <w:t>L’Assemblée Générale</w:t>
      </w:r>
      <w:r w:rsidRPr="00AB0939">
        <w:rPr>
          <w:rFonts w:ascii="Arial" w:hAnsi="Arial" w:cs="Arial"/>
          <w:kern w:val="0"/>
          <w:sz w:val="22"/>
          <w:szCs w:val="22"/>
          <w14:ligatures w14:val="none"/>
        </w:rPr>
        <w:t xml:space="preserve"> des actionnaires comprend 58 membres, représentants les 58 actionnaires. Le rôle de l’Assemblée générale est de voter les modifications statutaires et de procéder à l’arrêt des comptes de la société. Les 58 actionnaires sont LANNION TREGOR COMMUNAUTE, actionnaire majoritaire, et les 57 communes du territoire, actionnaires minoritaires</w:t>
      </w:r>
    </w:p>
    <w:p w14:paraId="283AE39C" w14:textId="77777777" w:rsidR="00903F89" w:rsidRPr="00AB0939" w:rsidRDefault="00903F89" w:rsidP="00BB0693">
      <w:pPr>
        <w:spacing w:after="200" w:line="276" w:lineRule="auto"/>
        <w:ind w:left="49"/>
        <w:jc w:val="both"/>
        <w:rPr>
          <w:rFonts w:ascii="Arial" w:hAnsi="Arial" w:cs="Arial"/>
          <w:b/>
          <w:kern w:val="0"/>
          <w:sz w:val="22"/>
          <w:szCs w:val="22"/>
          <w:u w:val="single"/>
          <w14:ligatures w14:val="none"/>
        </w:rPr>
      </w:pPr>
      <w:r w:rsidRPr="00AB0939">
        <w:rPr>
          <w:rFonts w:ascii="Arial" w:hAnsi="Arial" w:cs="Arial"/>
          <w:b/>
          <w:kern w:val="0"/>
          <w:sz w:val="22"/>
          <w:szCs w:val="22"/>
          <w:u w:val="single"/>
          <w14:ligatures w14:val="none"/>
        </w:rPr>
        <w:t>Le Conseil d’administration</w:t>
      </w:r>
    </w:p>
    <w:p w14:paraId="763A9A5B"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r w:rsidRPr="00AB0939">
        <w:rPr>
          <w:rFonts w:ascii="Arial" w:eastAsia="Times New Roman" w:hAnsi="Arial" w:cs="Arial"/>
          <w:kern w:val="0"/>
          <w:sz w:val="22"/>
          <w:szCs w:val="22"/>
          <w:lang w:eastAsia="fr-FR"/>
          <w14:ligatures w14:val="none"/>
        </w:rPr>
        <w:t>Conformément aux dispositions réglementaires et statutaires, la</w:t>
      </w:r>
      <w:r w:rsidRPr="00AB0939">
        <w:rPr>
          <w:rFonts w:ascii="Arial" w:eastAsia="Times New Roman" w:hAnsi="Arial" w:cs="Arial"/>
          <w:b/>
          <w:bCs/>
          <w:kern w:val="0"/>
          <w:sz w:val="22"/>
          <w:szCs w:val="22"/>
          <w:lang w:eastAsia="fr-FR"/>
          <w14:ligatures w14:val="none"/>
        </w:rPr>
        <w:t xml:space="preserve"> SPLA LANNION TREGOR AMENAGEMENT </w:t>
      </w:r>
      <w:r w:rsidRPr="00AB0939">
        <w:rPr>
          <w:rFonts w:ascii="Arial" w:eastAsia="Times New Roman" w:hAnsi="Arial" w:cs="Arial"/>
          <w:kern w:val="0"/>
          <w:sz w:val="22"/>
          <w:szCs w:val="22"/>
          <w:lang w:eastAsia="fr-FR"/>
          <w14:ligatures w14:val="none"/>
        </w:rPr>
        <w:t>est administrée par un conseil d’administration de 18 membres maximum composé de représentants des actionnaires.</w:t>
      </w:r>
    </w:p>
    <w:p w14:paraId="41408839"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p>
    <w:p w14:paraId="63B6D396"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r w:rsidRPr="00AB0939">
        <w:rPr>
          <w:rFonts w:ascii="Arial" w:eastAsia="Times New Roman" w:hAnsi="Arial" w:cs="Arial"/>
          <w:kern w:val="0"/>
          <w:sz w:val="22"/>
          <w:szCs w:val="22"/>
          <w:lang w:eastAsia="fr-FR"/>
          <w14:ligatures w14:val="none"/>
        </w:rPr>
        <w:t>En application de l’article L. 1524-5 du CGCT, tout actionnaire a droit au moins à un représentant au conseil d’administration. Le nombre de siège est fixé dans une proportion au plus égale à celle du capital détenu. Lorsque le nombre d’actionnaires est trop important pour assurer une représentation directe des actionnaires ayant une participation réduite au capital, ils sont réunis en assemblée spéciale qui désigne, parmi les élus de ces collectivités, le ou les représentants communs qui siégeront au conseil d’administration.</w:t>
      </w:r>
    </w:p>
    <w:p w14:paraId="77E01C5F"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p>
    <w:p w14:paraId="6BAD6484"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r w:rsidRPr="00AB0939">
        <w:rPr>
          <w:rFonts w:ascii="Arial" w:eastAsia="Times New Roman" w:hAnsi="Arial" w:cs="Arial"/>
          <w:kern w:val="0"/>
          <w:sz w:val="22"/>
          <w:szCs w:val="22"/>
          <w:lang w:eastAsia="fr-FR"/>
          <w14:ligatures w14:val="none"/>
        </w:rPr>
        <w:t>En raison du grand nombre d’actionnaires, les communes seront représentées au sein d’une telle assemblée spéciale. Au sein de l’assemblée spéciale, chaque commune dispose :</w:t>
      </w:r>
    </w:p>
    <w:p w14:paraId="75F60D77" w14:textId="77777777" w:rsidR="00903F89" w:rsidRPr="00AB0939" w:rsidRDefault="00903F89" w:rsidP="00BB0693">
      <w:pPr>
        <w:numPr>
          <w:ilvl w:val="0"/>
          <w:numId w:val="19"/>
        </w:num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r w:rsidRPr="00AB0939">
        <w:rPr>
          <w:rFonts w:ascii="Arial" w:eastAsia="Times New Roman" w:hAnsi="Arial" w:cs="Arial"/>
          <w:kern w:val="0"/>
          <w:sz w:val="22"/>
          <w:szCs w:val="22"/>
          <w:lang w:eastAsia="fr-FR"/>
          <w14:ligatures w14:val="none"/>
        </w:rPr>
        <w:lastRenderedPageBreak/>
        <w:t>d’un représentant,</w:t>
      </w:r>
    </w:p>
    <w:p w14:paraId="7B6F959F" w14:textId="77777777" w:rsidR="00903F89" w:rsidRPr="00AB0939" w:rsidRDefault="00903F89" w:rsidP="00BB0693">
      <w:pPr>
        <w:numPr>
          <w:ilvl w:val="0"/>
          <w:numId w:val="19"/>
        </w:num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r w:rsidRPr="00AB0939">
        <w:rPr>
          <w:rFonts w:ascii="Arial" w:eastAsia="Times New Roman" w:hAnsi="Arial" w:cs="Arial"/>
          <w:kern w:val="0"/>
          <w:sz w:val="22"/>
          <w:szCs w:val="22"/>
          <w:lang w:eastAsia="fr-FR"/>
          <w14:ligatures w14:val="none"/>
        </w:rPr>
        <w:t>d’un nombre de voix proportionnel au nombre d’actions qu’elle possède</w:t>
      </w:r>
    </w:p>
    <w:p w14:paraId="02CBFDA9"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p>
    <w:p w14:paraId="66CEEA79"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hAnsi="Arial" w:cs="Arial"/>
          <w:kern w:val="0"/>
          <w:sz w:val="22"/>
          <w:szCs w:val="22"/>
          <w14:ligatures w14:val="none"/>
        </w:rPr>
      </w:pPr>
      <w:r w:rsidRPr="00AB0939">
        <w:rPr>
          <w:rFonts w:ascii="Arial" w:hAnsi="Arial" w:cs="Arial"/>
          <w:kern w:val="0"/>
          <w:sz w:val="22"/>
          <w:szCs w:val="22"/>
          <w14:ligatures w14:val="none"/>
        </w:rPr>
        <w:t xml:space="preserve">La SPLA LANNION TREGOR AMENAGEMENT est ainsi régie par un </w:t>
      </w:r>
      <w:r w:rsidRPr="00AB0939">
        <w:rPr>
          <w:rFonts w:ascii="Arial" w:hAnsi="Arial" w:cs="Arial"/>
          <w:b/>
          <w:kern w:val="0"/>
          <w:sz w:val="22"/>
          <w:szCs w:val="22"/>
          <w14:ligatures w14:val="none"/>
        </w:rPr>
        <w:t>conseil d’administration</w:t>
      </w:r>
      <w:r w:rsidRPr="00AB0939">
        <w:rPr>
          <w:rFonts w:ascii="Arial" w:hAnsi="Arial" w:cs="Arial"/>
          <w:kern w:val="0"/>
          <w:sz w:val="22"/>
          <w:szCs w:val="22"/>
          <w14:ligatures w14:val="none"/>
        </w:rPr>
        <w:t xml:space="preserve"> composé de 17 membres dont 14 représentants de LANNION TREGOR COMMUNAUTE et 3 représentants de l’Assemblée Spéciale.</w:t>
      </w:r>
    </w:p>
    <w:p w14:paraId="2B061900"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hAnsi="Arial" w:cs="Arial"/>
          <w:kern w:val="0"/>
          <w:sz w:val="22"/>
          <w:szCs w:val="22"/>
          <w14:ligatures w14:val="none"/>
        </w:rPr>
      </w:pPr>
    </w:p>
    <w:p w14:paraId="23F9D4D7" w14:textId="77777777" w:rsidR="00903F89" w:rsidRPr="00AB0939" w:rsidRDefault="00903F89" w:rsidP="00BB0693">
      <w:pPr>
        <w:spacing w:after="200" w:line="276" w:lineRule="auto"/>
        <w:ind w:left="49"/>
        <w:jc w:val="both"/>
        <w:rPr>
          <w:rFonts w:ascii="Arial" w:hAnsi="Arial" w:cs="Arial"/>
          <w:kern w:val="0"/>
          <w:sz w:val="22"/>
          <w:szCs w:val="22"/>
          <w14:ligatures w14:val="none"/>
        </w:rPr>
      </w:pPr>
      <w:r w:rsidRPr="00AB0939">
        <w:rPr>
          <w:rFonts w:ascii="Arial" w:hAnsi="Arial" w:cs="Arial"/>
          <w:kern w:val="0"/>
          <w:sz w:val="22"/>
          <w:szCs w:val="22"/>
          <w14:ligatures w14:val="none"/>
        </w:rPr>
        <w:t>Le rôle du conseil d’administration est de déterminer les orientations de l’activité de la société et de veiller à leur mise en œuvre. Il désigne le Président et le Directeur Général, fonctions qui peuvent, sur décision du Conseil d’Administration, être assumées par la même personne.</w:t>
      </w:r>
    </w:p>
    <w:p w14:paraId="42670CA7" w14:textId="77777777" w:rsidR="00903F89" w:rsidRPr="00AB0939" w:rsidRDefault="00903F89" w:rsidP="00BB0693">
      <w:pPr>
        <w:spacing w:after="200" w:line="276" w:lineRule="auto"/>
        <w:ind w:left="49"/>
        <w:jc w:val="both"/>
        <w:rPr>
          <w:rFonts w:ascii="Arial" w:hAnsi="Arial" w:cs="Arial"/>
          <w:kern w:val="0"/>
          <w:sz w:val="22"/>
          <w:szCs w:val="22"/>
          <w14:ligatures w14:val="none"/>
        </w:rPr>
      </w:pPr>
      <w:r w:rsidRPr="00AB0939">
        <w:rPr>
          <w:rFonts w:ascii="Arial" w:hAnsi="Arial" w:cs="Arial"/>
          <w:kern w:val="0"/>
          <w:sz w:val="22"/>
          <w:szCs w:val="22"/>
          <w14:ligatures w14:val="none"/>
        </w:rPr>
        <w:t>Le mandat des représentants au Conseil d’administration désignés par l'assemblée spéciale prend fin lorsqu'ils perdent leur qualité d'élu de la collectivité ou du groupement qu’ils représentent ou lorsque l'assemblée spéciale les relève de leurs fonctions.</w:t>
      </w:r>
    </w:p>
    <w:p w14:paraId="065D46A0" w14:textId="77777777" w:rsidR="00903F89" w:rsidRPr="00AB0939" w:rsidRDefault="00903F89" w:rsidP="00BB0693">
      <w:pPr>
        <w:spacing w:after="200" w:line="276" w:lineRule="auto"/>
        <w:ind w:left="49"/>
        <w:jc w:val="both"/>
        <w:rPr>
          <w:rFonts w:ascii="Arial" w:hAnsi="Arial" w:cs="Arial"/>
          <w:b/>
          <w:kern w:val="0"/>
          <w:sz w:val="22"/>
          <w:szCs w:val="22"/>
          <w:u w:val="single"/>
          <w14:ligatures w14:val="none"/>
        </w:rPr>
      </w:pPr>
      <w:r w:rsidRPr="00AB0939">
        <w:rPr>
          <w:rFonts w:ascii="Arial" w:hAnsi="Arial" w:cs="Arial"/>
          <w:b/>
          <w:kern w:val="0"/>
          <w:sz w:val="22"/>
          <w:szCs w:val="22"/>
          <w:u w:val="single"/>
          <w14:ligatures w14:val="none"/>
        </w:rPr>
        <w:t>L’Assemblée spéciale</w:t>
      </w:r>
    </w:p>
    <w:p w14:paraId="436B2771" w14:textId="77777777" w:rsidR="00903F89" w:rsidRPr="00AB0939" w:rsidRDefault="00903F89" w:rsidP="00BB0693">
      <w:pPr>
        <w:spacing w:after="200" w:line="276" w:lineRule="auto"/>
        <w:ind w:left="49"/>
        <w:jc w:val="both"/>
        <w:rPr>
          <w:rFonts w:ascii="Arial" w:hAnsi="Arial" w:cs="Arial"/>
          <w:kern w:val="0"/>
          <w:sz w:val="22"/>
          <w:szCs w:val="22"/>
          <w14:ligatures w14:val="none"/>
        </w:rPr>
      </w:pPr>
      <w:r w:rsidRPr="00AB0939">
        <w:rPr>
          <w:rFonts w:ascii="Arial" w:hAnsi="Arial" w:cs="Arial"/>
          <w:b/>
          <w:kern w:val="0"/>
          <w:sz w:val="22"/>
          <w:szCs w:val="22"/>
          <w14:ligatures w14:val="none"/>
        </w:rPr>
        <w:t>L’Assemblée Spéciale</w:t>
      </w:r>
      <w:r w:rsidRPr="00AB0939">
        <w:rPr>
          <w:rFonts w:ascii="Arial" w:hAnsi="Arial" w:cs="Arial"/>
          <w:kern w:val="0"/>
          <w:sz w:val="22"/>
          <w:szCs w:val="22"/>
          <w14:ligatures w14:val="none"/>
        </w:rPr>
        <w:t xml:space="preserve"> est composée de 57 membres représentant les 57 actionnaires minoritaires, à savoir les 57 communes du territoire, elle désigne 3 de ses représentants au Conseil d’administration de la SPLA.</w:t>
      </w:r>
    </w:p>
    <w:p w14:paraId="00D4E030" w14:textId="77777777" w:rsidR="00903F89" w:rsidRPr="00AB0939" w:rsidRDefault="00903F89" w:rsidP="00BB0693">
      <w:pPr>
        <w:spacing w:after="200" w:line="276" w:lineRule="auto"/>
        <w:ind w:left="49"/>
        <w:jc w:val="both"/>
        <w:rPr>
          <w:rFonts w:ascii="Arial" w:hAnsi="Arial" w:cs="Arial"/>
          <w:kern w:val="0"/>
          <w:sz w:val="22"/>
          <w:szCs w:val="22"/>
          <w14:ligatures w14:val="none"/>
        </w:rPr>
      </w:pPr>
      <w:r w:rsidRPr="00AB0939">
        <w:rPr>
          <w:rFonts w:ascii="Arial" w:hAnsi="Arial" w:cs="Arial"/>
          <w:kern w:val="0"/>
          <w:sz w:val="22"/>
          <w:szCs w:val="22"/>
          <w14:ligatures w14:val="none"/>
        </w:rPr>
        <w:t>L'Assemblée Spéciale a pour objet de permettre la représentation au conseil d'administration des collectivités et groupements actionnaires qui, en raison de leur participation réduite au capital, ne peuvent bénéficier directement d'un siège. À cet effet, elle désigne ou relève de leurs fonctions les représentants communs au Conseil d'administration de la Société des collectivités territoriales et groupements actionnaires ne disposant pas d'un représentant direct au Conseil d'administration</w:t>
      </w:r>
    </w:p>
    <w:p w14:paraId="01A94584"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b/>
          <w:bCs/>
          <w:color w:val="0A2F41" w:themeColor="accent1" w:themeShade="80"/>
          <w:kern w:val="0"/>
          <w:sz w:val="22"/>
          <w:szCs w:val="22"/>
          <w:u w:val="single"/>
          <w:lang w:eastAsia="fr-FR"/>
          <w14:ligatures w14:val="none"/>
        </w:rPr>
      </w:pPr>
      <w:r w:rsidRPr="00AB0939">
        <w:rPr>
          <w:rFonts w:ascii="Arial" w:eastAsia="Times New Roman" w:hAnsi="Arial" w:cs="Arial"/>
          <w:b/>
          <w:bCs/>
          <w:color w:val="0A2F41" w:themeColor="accent1" w:themeShade="80"/>
          <w:kern w:val="0"/>
          <w:sz w:val="22"/>
          <w:szCs w:val="22"/>
          <w:u w:val="single"/>
          <w:lang w:eastAsia="fr-FR"/>
          <w14:ligatures w14:val="none"/>
        </w:rPr>
        <w:t>C - Souscription des Actions et gouvernance</w:t>
      </w:r>
    </w:p>
    <w:p w14:paraId="55DC95A5"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p>
    <w:p w14:paraId="0A65C53A"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r w:rsidRPr="00AB0939">
        <w:rPr>
          <w:rFonts w:ascii="Arial" w:eastAsia="Times New Roman" w:hAnsi="Arial" w:cs="Arial"/>
          <w:kern w:val="0"/>
          <w:sz w:val="22"/>
          <w:szCs w:val="22"/>
          <w:lang w:eastAsia="fr-FR"/>
          <w14:ligatures w14:val="none"/>
        </w:rPr>
        <w:t>Chaque commune actionnaire bénéficie d’un représentant à l’Assemblée Générale, qui dispose de droits de vote proportionnels au nombre d’actions détenues.</w:t>
      </w:r>
    </w:p>
    <w:p w14:paraId="7D4C0AF9"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p>
    <w:p w14:paraId="694DE88B"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r w:rsidRPr="00AB0939">
        <w:rPr>
          <w:rFonts w:ascii="Arial" w:eastAsia="Times New Roman" w:hAnsi="Arial" w:cs="Arial"/>
          <w:kern w:val="0"/>
          <w:sz w:val="22"/>
          <w:szCs w:val="22"/>
          <w:lang w:eastAsia="fr-FR"/>
          <w14:ligatures w14:val="none"/>
        </w:rPr>
        <w:t>Le capital social de la société est de 360 000 €, dont 50 539 € pour les communes qui participent pour environ 0,5 € par habitant.</w:t>
      </w:r>
    </w:p>
    <w:p w14:paraId="42240153"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p>
    <w:tbl>
      <w:tblPr>
        <w:tblStyle w:val="Grilledutableau1"/>
        <w:tblW w:w="9915" w:type="dxa"/>
        <w:tblLook w:val="04A0" w:firstRow="1" w:lastRow="0" w:firstColumn="1" w:lastColumn="0" w:noHBand="0" w:noVBand="1"/>
      </w:tblPr>
      <w:tblGrid>
        <w:gridCol w:w="2831"/>
        <w:gridCol w:w="2428"/>
        <w:gridCol w:w="2119"/>
        <w:gridCol w:w="2537"/>
      </w:tblGrid>
      <w:tr w:rsidR="00903F89" w:rsidRPr="00AB0939" w14:paraId="45446E0A" w14:textId="77777777" w:rsidTr="00DD5939">
        <w:tc>
          <w:tcPr>
            <w:tcW w:w="2745" w:type="dxa"/>
            <w:hideMark/>
          </w:tcPr>
          <w:p w14:paraId="7A53B5AD" w14:textId="77777777" w:rsidR="00903F89" w:rsidRPr="00AB0939" w:rsidRDefault="00903F89" w:rsidP="00BB0693">
            <w:pPr>
              <w:overflowPunct w:val="0"/>
              <w:autoSpaceDE w:val="0"/>
              <w:autoSpaceDN w:val="0"/>
              <w:adjustRightInd w:val="0"/>
              <w:jc w:val="both"/>
              <w:textAlignment w:val="baseline"/>
              <w:rPr>
                <w:rFonts w:ascii="Arial" w:eastAsia="Times New Roman" w:hAnsi="Arial" w:cs="Arial"/>
                <w:lang w:eastAsia="fr-FR"/>
              </w:rPr>
            </w:pPr>
            <w:r w:rsidRPr="00AB0939">
              <w:rPr>
                <w:rFonts w:ascii="Arial" w:eastAsia="Times New Roman" w:hAnsi="Arial" w:cs="Arial"/>
                <w:lang w:eastAsia="fr-FR"/>
              </w:rPr>
              <w:t>Actionnaires</w:t>
            </w:r>
          </w:p>
        </w:tc>
        <w:tc>
          <w:tcPr>
            <w:tcW w:w="2355" w:type="dxa"/>
            <w:hideMark/>
          </w:tcPr>
          <w:p w14:paraId="786D9698" w14:textId="77777777" w:rsidR="00903F89" w:rsidRPr="00AB0939" w:rsidRDefault="00903F89" w:rsidP="00BB0693">
            <w:pPr>
              <w:overflowPunct w:val="0"/>
              <w:autoSpaceDE w:val="0"/>
              <w:autoSpaceDN w:val="0"/>
              <w:adjustRightInd w:val="0"/>
              <w:jc w:val="both"/>
              <w:textAlignment w:val="baseline"/>
              <w:rPr>
                <w:rFonts w:ascii="Arial" w:eastAsia="Times New Roman" w:hAnsi="Arial" w:cs="Arial"/>
                <w:lang w:eastAsia="fr-FR"/>
              </w:rPr>
            </w:pPr>
            <w:r w:rsidRPr="00AB0939">
              <w:rPr>
                <w:rFonts w:ascii="Arial" w:eastAsia="Times New Roman" w:hAnsi="Arial" w:cs="Arial"/>
                <w:lang w:eastAsia="fr-FR"/>
              </w:rPr>
              <w:t>Montant souscrit</w:t>
            </w:r>
          </w:p>
        </w:tc>
        <w:tc>
          <w:tcPr>
            <w:tcW w:w="2055" w:type="dxa"/>
            <w:hideMark/>
          </w:tcPr>
          <w:p w14:paraId="1F374307" w14:textId="77777777" w:rsidR="00903F89" w:rsidRPr="00AB0939" w:rsidRDefault="00903F89" w:rsidP="00BB0693">
            <w:pPr>
              <w:overflowPunct w:val="0"/>
              <w:autoSpaceDE w:val="0"/>
              <w:autoSpaceDN w:val="0"/>
              <w:adjustRightInd w:val="0"/>
              <w:jc w:val="both"/>
              <w:textAlignment w:val="baseline"/>
              <w:rPr>
                <w:rFonts w:ascii="Arial" w:eastAsia="Times New Roman" w:hAnsi="Arial" w:cs="Arial"/>
                <w:lang w:eastAsia="fr-FR"/>
              </w:rPr>
            </w:pPr>
            <w:r w:rsidRPr="00AB0939">
              <w:rPr>
                <w:rFonts w:ascii="Arial" w:eastAsia="Times New Roman" w:hAnsi="Arial" w:cs="Arial"/>
                <w:lang w:eastAsia="fr-FR"/>
              </w:rPr>
              <w:t>Nombres d’actions</w:t>
            </w:r>
          </w:p>
        </w:tc>
        <w:tc>
          <w:tcPr>
            <w:tcW w:w="2460" w:type="dxa"/>
            <w:hideMark/>
          </w:tcPr>
          <w:p w14:paraId="2613161F" w14:textId="77777777" w:rsidR="00903F89" w:rsidRPr="00AB0939" w:rsidRDefault="00903F89" w:rsidP="00BB0693">
            <w:pPr>
              <w:overflowPunct w:val="0"/>
              <w:autoSpaceDE w:val="0"/>
              <w:autoSpaceDN w:val="0"/>
              <w:adjustRightInd w:val="0"/>
              <w:jc w:val="both"/>
              <w:textAlignment w:val="baseline"/>
              <w:rPr>
                <w:rFonts w:ascii="Arial" w:eastAsia="Times New Roman" w:hAnsi="Arial" w:cs="Arial"/>
                <w:lang w:eastAsia="fr-FR"/>
              </w:rPr>
            </w:pPr>
            <w:r w:rsidRPr="00AB0939">
              <w:rPr>
                <w:rFonts w:ascii="Arial" w:eastAsia="Times New Roman" w:hAnsi="Arial" w:cs="Arial"/>
                <w:lang w:eastAsia="fr-FR"/>
              </w:rPr>
              <w:t>Nombre de sièges au CA</w:t>
            </w:r>
          </w:p>
        </w:tc>
      </w:tr>
      <w:tr w:rsidR="00903F89" w:rsidRPr="00AB0939" w14:paraId="13045609" w14:textId="77777777" w:rsidTr="00DD5939">
        <w:tc>
          <w:tcPr>
            <w:tcW w:w="2745" w:type="dxa"/>
            <w:hideMark/>
          </w:tcPr>
          <w:p w14:paraId="6D3E5A1C" w14:textId="77777777" w:rsidR="00903F89" w:rsidRPr="00AB0939" w:rsidRDefault="00903F89" w:rsidP="00BB0693">
            <w:pPr>
              <w:overflowPunct w:val="0"/>
              <w:autoSpaceDE w:val="0"/>
              <w:autoSpaceDN w:val="0"/>
              <w:adjustRightInd w:val="0"/>
              <w:jc w:val="both"/>
              <w:textAlignment w:val="baseline"/>
              <w:rPr>
                <w:rFonts w:ascii="Arial" w:eastAsia="Times New Roman" w:hAnsi="Arial" w:cs="Arial"/>
                <w:lang w:eastAsia="fr-FR"/>
              </w:rPr>
            </w:pPr>
            <w:r w:rsidRPr="00AB0939">
              <w:rPr>
                <w:rFonts w:ascii="Arial" w:eastAsia="Times New Roman" w:hAnsi="Arial" w:cs="Arial"/>
                <w:lang w:eastAsia="fr-FR"/>
              </w:rPr>
              <w:t>LTC</w:t>
            </w:r>
          </w:p>
        </w:tc>
        <w:tc>
          <w:tcPr>
            <w:tcW w:w="2355" w:type="dxa"/>
            <w:hideMark/>
          </w:tcPr>
          <w:p w14:paraId="0C13D445" w14:textId="77777777" w:rsidR="00903F89" w:rsidRPr="00AB0939" w:rsidRDefault="00903F89" w:rsidP="00BB0693">
            <w:pPr>
              <w:overflowPunct w:val="0"/>
              <w:autoSpaceDE w:val="0"/>
              <w:autoSpaceDN w:val="0"/>
              <w:adjustRightInd w:val="0"/>
              <w:jc w:val="both"/>
              <w:textAlignment w:val="baseline"/>
              <w:rPr>
                <w:rFonts w:ascii="Arial" w:eastAsia="Times New Roman" w:hAnsi="Arial" w:cs="Arial"/>
                <w:lang w:eastAsia="fr-FR"/>
              </w:rPr>
            </w:pPr>
            <w:r w:rsidRPr="00AB0939">
              <w:rPr>
                <w:rFonts w:ascii="Arial" w:eastAsia="Times New Roman" w:hAnsi="Arial" w:cs="Arial"/>
                <w:lang w:eastAsia="fr-FR"/>
              </w:rPr>
              <w:t>309 461</w:t>
            </w:r>
          </w:p>
        </w:tc>
        <w:tc>
          <w:tcPr>
            <w:tcW w:w="2055" w:type="dxa"/>
            <w:hideMark/>
          </w:tcPr>
          <w:p w14:paraId="6FC30459" w14:textId="77777777" w:rsidR="00903F89" w:rsidRPr="00AB0939" w:rsidRDefault="00903F89" w:rsidP="00BB0693">
            <w:pPr>
              <w:overflowPunct w:val="0"/>
              <w:autoSpaceDE w:val="0"/>
              <w:autoSpaceDN w:val="0"/>
              <w:adjustRightInd w:val="0"/>
              <w:jc w:val="both"/>
              <w:textAlignment w:val="baseline"/>
              <w:rPr>
                <w:rFonts w:ascii="Arial" w:eastAsia="Times New Roman" w:hAnsi="Arial" w:cs="Arial"/>
                <w:lang w:eastAsia="fr-FR"/>
              </w:rPr>
            </w:pPr>
            <w:r w:rsidRPr="00AB0939">
              <w:rPr>
                <w:rFonts w:ascii="Arial" w:eastAsia="Times New Roman" w:hAnsi="Arial" w:cs="Arial"/>
                <w:lang w:eastAsia="fr-FR"/>
              </w:rPr>
              <w:t>618 922</w:t>
            </w:r>
          </w:p>
        </w:tc>
        <w:tc>
          <w:tcPr>
            <w:tcW w:w="2460" w:type="dxa"/>
            <w:hideMark/>
          </w:tcPr>
          <w:p w14:paraId="278ACDC2" w14:textId="77777777" w:rsidR="00903F89" w:rsidRPr="00AB0939" w:rsidRDefault="00903F89" w:rsidP="00BB0693">
            <w:pPr>
              <w:overflowPunct w:val="0"/>
              <w:autoSpaceDE w:val="0"/>
              <w:autoSpaceDN w:val="0"/>
              <w:adjustRightInd w:val="0"/>
              <w:jc w:val="both"/>
              <w:textAlignment w:val="baseline"/>
              <w:rPr>
                <w:rFonts w:ascii="Arial" w:eastAsia="Times New Roman" w:hAnsi="Arial" w:cs="Arial"/>
                <w:lang w:eastAsia="fr-FR"/>
              </w:rPr>
            </w:pPr>
            <w:r w:rsidRPr="00AB0939">
              <w:rPr>
                <w:rFonts w:ascii="Arial" w:eastAsia="Times New Roman" w:hAnsi="Arial" w:cs="Arial"/>
                <w:lang w:eastAsia="fr-FR"/>
              </w:rPr>
              <w:t>14</w:t>
            </w:r>
          </w:p>
        </w:tc>
      </w:tr>
      <w:tr w:rsidR="00903F89" w:rsidRPr="00AB0939" w14:paraId="6F65EC14" w14:textId="77777777" w:rsidTr="00DD5939">
        <w:tc>
          <w:tcPr>
            <w:tcW w:w="2745" w:type="dxa"/>
            <w:hideMark/>
          </w:tcPr>
          <w:p w14:paraId="2865407B" w14:textId="77777777" w:rsidR="00903F89" w:rsidRPr="00AB0939" w:rsidRDefault="00903F89" w:rsidP="00BB0693">
            <w:pPr>
              <w:overflowPunct w:val="0"/>
              <w:autoSpaceDE w:val="0"/>
              <w:autoSpaceDN w:val="0"/>
              <w:adjustRightInd w:val="0"/>
              <w:jc w:val="both"/>
              <w:textAlignment w:val="baseline"/>
              <w:rPr>
                <w:rFonts w:ascii="Arial" w:eastAsia="Times New Roman" w:hAnsi="Arial" w:cs="Arial"/>
                <w:lang w:eastAsia="fr-FR"/>
              </w:rPr>
            </w:pPr>
            <w:r w:rsidRPr="00AB0939">
              <w:rPr>
                <w:rFonts w:ascii="Arial" w:eastAsia="Times New Roman" w:hAnsi="Arial" w:cs="Arial"/>
                <w:lang w:eastAsia="fr-FR"/>
              </w:rPr>
              <w:t>Assemblée spéciale</w:t>
            </w:r>
          </w:p>
        </w:tc>
        <w:tc>
          <w:tcPr>
            <w:tcW w:w="2355" w:type="dxa"/>
            <w:hideMark/>
          </w:tcPr>
          <w:p w14:paraId="4F6784C7" w14:textId="77777777" w:rsidR="00903F89" w:rsidRPr="00AB0939" w:rsidRDefault="00903F89" w:rsidP="00BB0693">
            <w:pPr>
              <w:overflowPunct w:val="0"/>
              <w:autoSpaceDE w:val="0"/>
              <w:autoSpaceDN w:val="0"/>
              <w:adjustRightInd w:val="0"/>
              <w:jc w:val="both"/>
              <w:textAlignment w:val="baseline"/>
              <w:rPr>
                <w:rFonts w:ascii="Arial" w:eastAsia="Times New Roman" w:hAnsi="Arial" w:cs="Arial"/>
                <w:lang w:eastAsia="fr-FR"/>
              </w:rPr>
            </w:pPr>
            <w:r w:rsidRPr="00AB0939">
              <w:rPr>
                <w:rFonts w:ascii="Arial" w:eastAsia="Times New Roman" w:hAnsi="Arial" w:cs="Arial"/>
                <w:lang w:eastAsia="fr-FR"/>
              </w:rPr>
              <w:t xml:space="preserve">  50 539</w:t>
            </w:r>
          </w:p>
        </w:tc>
        <w:tc>
          <w:tcPr>
            <w:tcW w:w="2055" w:type="dxa"/>
            <w:hideMark/>
          </w:tcPr>
          <w:p w14:paraId="515D94D1" w14:textId="77777777" w:rsidR="00903F89" w:rsidRPr="00AB0939" w:rsidRDefault="00903F89" w:rsidP="00BB0693">
            <w:pPr>
              <w:overflowPunct w:val="0"/>
              <w:autoSpaceDE w:val="0"/>
              <w:autoSpaceDN w:val="0"/>
              <w:adjustRightInd w:val="0"/>
              <w:jc w:val="both"/>
              <w:textAlignment w:val="baseline"/>
              <w:rPr>
                <w:rFonts w:ascii="Arial" w:eastAsia="Times New Roman" w:hAnsi="Arial" w:cs="Arial"/>
                <w:lang w:eastAsia="fr-FR"/>
              </w:rPr>
            </w:pPr>
            <w:r w:rsidRPr="00AB0939">
              <w:rPr>
                <w:rFonts w:ascii="Arial" w:eastAsia="Times New Roman" w:hAnsi="Arial" w:cs="Arial"/>
                <w:lang w:eastAsia="fr-FR"/>
              </w:rPr>
              <w:t>101 078</w:t>
            </w:r>
          </w:p>
        </w:tc>
        <w:tc>
          <w:tcPr>
            <w:tcW w:w="2460" w:type="dxa"/>
            <w:hideMark/>
          </w:tcPr>
          <w:p w14:paraId="0E22FD8E" w14:textId="77777777" w:rsidR="00903F89" w:rsidRPr="00AB0939" w:rsidRDefault="00903F89" w:rsidP="00BB0693">
            <w:pPr>
              <w:overflowPunct w:val="0"/>
              <w:autoSpaceDE w:val="0"/>
              <w:autoSpaceDN w:val="0"/>
              <w:adjustRightInd w:val="0"/>
              <w:jc w:val="both"/>
              <w:textAlignment w:val="baseline"/>
              <w:rPr>
                <w:rFonts w:ascii="Arial" w:eastAsia="Times New Roman" w:hAnsi="Arial" w:cs="Arial"/>
                <w:lang w:eastAsia="fr-FR"/>
              </w:rPr>
            </w:pPr>
            <w:r w:rsidRPr="00AB0939">
              <w:rPr>
                <w:rFonts w:ascii="Arial" w:eastAsia="Times New Roman" w:hAnsi="Arial" w:cs="Arial"/>
                <w:lang w:eastAsia="fr-FR"/>
              </w:rPr>
              <w:t>3</w:t>
            </w:r>
          </w:p>
        </w:tc>
      </w:tr>
      <w:tr w:rsidR="00903F89" w:rsidRPr="00AB0939" w14:paraId="2B161F03" w14:textId="77777777" w:rsidTr="00DD5939">
        <w:tc>
          <w:tcPr>
            <w:tcW w:w="2745" w:type="dxa"/>
            <w:hideMark/>
          </w:tcPr>
          <w:p w14:paraId="341E9DA6" w14:textId="77777777" w:rsidR="00903F89" w:rsidRPr="00AB0939" w:rsidRDefault="00903F89" w:rsidP="00BB0693">
            <w:pPr>
              <w:overflowPunct w:val="0"/>
              <w:autoSpaceDE w:val="0"/>
              <w:autoSpaceDN w:val="0"/>
              <w:adjustRightInd w:val="0"/>
              <w:jc w:val="both"/>
              <w:textAlignment w:val="baseline"/>
              <w:rPr>
                <w:rFonts w:ascii="Arial" w:eastAsia="Times New Roman" w:hAnsi="Arial" w:cs="Arial"/>
                <w:lang w:eastAsia="fr-FR"/>
              </w:rPr>
            </w:pPr>
            <w:r w:rsidRPr="00AB0939">
              <w:rPr>
                <w:rFonts w:ascii="Arial" w:eastAsia="Times New Roman" w:hAnsi="Arial" w:cs="Arial"/>
                <w:lang w:eastAsia="fr-FR"/>
              </w:rPr>
              <w:t>TOTAL</w:t>
            </w:r>
          </w:p>
        </w:tc>
        <w:tc>
          <w:tcPr>
            <w:tcW w:w="2355" w:type="dxa"/>
            <w:hideMark/>
          </w:tcPr>
          <w:p w14:paraId="1592AFD1" w14:textId="77777777" w:rsidR="00903F89" w:rsidRPr="00AB0939" w:rsidRDefault="00903F89" w:rsidP="00BB0693">
            <w:pPr>
              <w:overflowPunct w:val="0"/>
              <w:autoSpaceDE w:val="0"/>
              <w:autoSpaceDN w:val="0"/>
              <w:adjustRightInd w:val="0"/>
              <w:jc w:val="both"/>
              <w:textAlignment w:val="baseline"/>
              <w:rPr>
                <w:rFonts w:ascii="Arial" w:eastAsia="Times New Roman" w:hAnsi="Arial" w:cs="Arial"/>
                <w:lang w:eastAsia="fr-FR"/>
              </w:rPr>
            </w:pPr>
            <w:r w:rsidRPr="00AB0939">
              <w:rPr>
                <w:rFonts w:ascii="Arial" w:eastAsia="Times New Roman" w:hAnsi="Arial" w:cs="Arial"/>
                <w:lang w:eastAsia="fr-FR"/>
              </w:rPr>
              <w:t>360 000</w:t>
            </w:r>
          </w:p>
        </w:tc>
        <w:tc>
          <w:tcPr>
            <w:tcW w:w="2055" w:type="dxa"/>
            <w:hideMark/>
          </w:tcPr>
          <w:p w14:paraId="376F957B" w14:textId="77777777" w:rsidR="00903F89" w:rsidRPr="00AB0939" w:rsidRDefault="00903F89" w:rsidP="00BB0693">
            <w:pPr>
              <w:overflowPunct w:val="0"/>
              <w:autoSpaceDE w:val="0"/>
              <w:autoSpaceDN w:val="0"/>
              <w:adjustRightInd w:val="0"/>
              <w:jc w:val="both"/>
              <w:textAlignment w:val="baseline"/>
              <w:rPr>
                <w:rFonts w:ascii="Arial" w:eastAsia="Times New Roman" w:hAnsi="Arial" w:cs="Arial"/>
                <w:lang w:eastAsia="fr-FR"/>
              </w:rPr>
            </w:pPr>
            <w:r w:rsidRPr="00AB0939">
              <w:rPr>
                <w:rFonts w:ascii="Arial" w:eastAsia="Times New Roman" w:hAnsi="Arial" w:cs="Arial"/>
                <w:lang w:eastAsia="fr-FR"/>
              </w:rPr>
              <w:t>720 000</w:t>
            </w:r>
          </w:p>
        </w:tc>
        <w:tc>
          <w:tcPr>
            <w:tcW w:w="2460" w:type="dxa"/>
            <w:hideMark/>
          </w:tcPr>
          <w:p w14:paraId="4EC65E22" w14:textId="77777777" w:rsidR="00903F89" w:rsidRPr="00AB0939" w:rsidRDefault="00903F89" w:rsidP="00BB0693">
            <w:pPr>
              <w:overflowPunct w:val="0"/>
              <w:autoSpaceDE w:val="0"/>
              <w:autoSpaceDN w:val="0"/>
              <w:adjustRightInd w:val="0"/>
              <w:jc w:val="both"/>
              <w:textAlignment w:val="baseline"/>
              <w:rPr>
                <w:rFonts w:ascii="Arial" w:eastAsia="Times New Roman" w:hAnsi="Arial" w:cs="Arial"/>
                <w:lang w:eastAsia="fr-FR"/>
              </w:rPr>
            </w:pPr>
            <w:r w:rsidRPr="00AB0939">
              <w:rPr>
                <w:rFonts w:ascii="Arial" w:eastAsia="Times New Roman" w:hAnsi="Arial" w:cs="Arial"/>
                <w:lang w:eastAsia="fr-FR"/>
              </w:rPr>
              <w:t>17</w:t>
            </w:r>
          </w:p>
        </w:tc>
      </w:tr>
    </w:tbl>
    <w:p w14:paraId="0AB075B5"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p>
    <w:p w14:paraId="2EA05C66"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p>
    <w:p w14:paraId="42E65448" w14:textId="4A15C76E" w:rsidR="00903F89" w:rsidRPr="00AB0939" w:rsidRDefault="00903F89" w:rsidP="002C5438">
      <w:pPr>
        <w:spacing w:line="259" w:lineRule="auto"/>
        <w:jc w:val="both"/>
        <w:rPr>
          <w:rFonts w:ascii="Arial" w:eastAsia="Times New Roman" w:hAnsi="Arial" w:cs="Arial"/>
          <w:kern w:val="0"/>
          <w:sz w:val="22"/>
          <w:szCs w:val="22"/>
          <w:lang w:eastAsia="fr-FR"/>
          <w14:ligatures w14:val="none"/>
        </w:rPr>
      </w:pPr>
      <w:r w:rsidRPr="00AB0939">
        <w:rPr>
          <w:rFonts w:ascii="Arial" w:eastAsia="Times New Roman" w:hAnsi="Arial" w:cs="Arial"/>
          <w:kern w:val="0"/>
          <w:sz w:val="22"/>
          <w:szCs w:val="22"/>
          <w:lang w:eastAsia="fr-FR"/>
          <w14:ligatures w14:val="none"/>
        </w:rPr>
        <w:t>CONSIDERANT</w:t>
      </w:r>
      <w:r w:rsidRPr="00AB0939">
        <w:rPr>
          <w:rFonts w:ascii="Arial" w:eastAsia="Times New Roman" w:hAnsi="Arial" w:cs="Arial"/>
          <w:kern w:val="0"/>
          <w:sz w:val="22"/>
          <w:szCs w:val="22"/>
          <w:lang w:eastAsia="fr-FR"/>
          <w14:ligatures w14:val="none"/>
        </w:rPr>
        <w:tab/>
        <w:t>les motifs exposés ci-dessus ;</w:t>
      </w:r>
    </w:p>
    <w:p w14:paraId="193C1EDB" w14:textId="00A16113"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b/>
          <w:bCs/>
          <w:kern w:val="0"/>
          <w:sz w:val="22"/>
          <w:szCs w:val="22"/>
          <w:lang w:eastAsia="fr-FR"/>
          <w14:ligatures w14:val="none"/>
        </w:rPr>
      </w:pPr>
      <w:r w:rsidRPr="00AB0939">
        <w:rPr>
          <w:rFonts w:ascii="Arial" w:eastAsia="Times New Roman" w:hAnsi="Arial" w:cs="Arial"/>
          <w:b/>
          <w:bCs/>
          <w:kern w:val="0"/>
          <w:sz w:val="22"/>
          <w:szCs w:val="22"/>
          <w:lang w:eastAsia="fr-FR"/>
          <w14:ligatures w14:val="none"/>
        </w:rPr>
        <w:t>Après en avoir délibéré, LE CONSEIL MUNICIPAL,</w:t>
      </w:r>
      <w:r w:rsidRPr="00AB0939">
        <w:rPr>
          <w:rFonts w:ascii="Arial" w:eastAsia="Times New Roman" w:hAnsi="Arial" w:cs="Arial"/>
          <w:kern w:val="0"/>
          <w:sz w:val="22"/>
          <w:szCs w:val="22"/>
          <w:lang w:eastAsia="fr-FR"/>
          <w14:ligatures w14:val="none"/>
        </w:rPr>
        <w:t xml:space="preserve"> </w:t>
      </w:r>
      <w:r w:rsidR="002C5438">
        <w:rPr>
          <w:rFonts w:ascii="Arial" w:eastAsia="Times New Roman" w:hAnsi="Arial" w:cs="Arial"/>
          <w:kern w:val="0"/>
          <w:sz w:val="22"/>
          <w:szCs w:val="22"/>
          <w:lang w:eastAsia="fr-FR"/>
          <w14:ligatures w14:val="none"/>
        </w:rPr>
        <w:t xml:space="preserve">a </w:t>
      </w:r>
      <w:r w:rsidRPr="00AB0939">
        <w:rPr>
          <w:rFonts w:ascii="Arial" w:eastAsia="Times New Roman" w:hAnsi="Arial" w:cs="Arial"/>
          <w:b/>
          <w:bCs/>
          <w:kern w:val="0"/>
          <w:sz w:val="22"/>
          <w:szCs w:val="22"/>
          <w:lang w:eastAsia="fr-FR"/>
          <w14:ligatures w14:val="none"/>
        </w:rPr>
        <w:t>décid</w:t>
      </w:r>
      <w:r w:rsidR="002C5438">
        <w:rPr>
          <w:rFonts w:ascii="Arial" w:eastAsia="Times New Roman" w:hAnsi="Arial" w:cs="Arial"/>
          <w:b/>
          <w:bCs/>
          <w:kern w:val="0"/>
          <w:sz w:val="22"/>
          <w:szCs w:val="22"/>
          <w:lang w:eastAsia="fr-FR"/>
          <w14:ligatures w14:val="none"/>
        </w:rPr>
        <w:t>é</w:t>
      </w:r>
      <w:r w:rsidRPr="00AB0939">
        <w:rPr>
          <w:rFonts w:ascii="Arial" w:eastAsia="Times New Roman" w:hAnsi="Arial" w:cs="Arial"/>
          <w:b/>
          <w:bCs/>
          <w:kern w:val="0"/>
          <w:sz w:val="22"/>
          <w:szCs w:val="22"/>
          <w:lang w:eastAsia="fr-FR"/>
          <w14:ligatures w14:val="none"/>
        </w:rPr>
        <w:t>, à l’unanimité :</w:t>
      </w:r>
    </w:p>
    <w:p w14:paraId="32788316"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p>
    <w:p w14:paraId="5449C06D"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p>
    <w:p w14:paraId="2C6802D8" w14:textId="7BC57965" w:rsidR="00903F89" w:rsidRPr="00AB0939" w:rsidRDefault="00903F89" w:rsidP="00BB0693">
      <w:pPr>
        <w:numPr>
          <w:ilvl w:val="0"/>
          <w:numId w:val="20"/>
        </w:num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r w:rsidRPr="00AB0939">
        <w:rPr>
          <w:rFonts w:ascii="Arial" w:eastAsia="Times New Roman" w:hAnsi="Arial" w:cs="Arial"/>
          <w:b/>
          <w:kern w:val="0"/>
          <w:sz w:val="22"/>
          <w:szCs w:val="22"/>
          <w:u w:val="single"/>
          <w:lang w:eastAsia="fr-FR"/>
          <w14:ligatures w14:val="none"/>
        </w:rPr>
        <w:t>DE DESIGNER</w:t>
      </w:r>
      <w:r w:rsidRPr="00AB0939">
        <w:rPr>
          <w:rFonts w:ascii="Arial" w:eastAsia="Times New Roman" w:hAnsi="Arial" w:cs="Arial"/>
          <w:kern w:val="0"/>
          <w:sz w:val="22"/>
          <w:szCs w:val="22"/>
          <w:lang w:eastAsia="fr-FR"/>
          <w14:ligatures w14:val="none"/>
        </w:rPr>
        <w:t xml:space="preserve"> pour représenter la commune à l’assemblée spéciale Monsieur Paul </w:t>
      </w:r>
      <w:r w:rsidR="00685119" w:rsidRPr="00AB0939">
        <w:rPr>
          <w:rFonts w:ascii="Arial" w:eastAsia="Times New Roman" w:hAnsi="Arial" w:cs="Arial"/>
          <w:kern w:val="0"/>
          <w:sz w:val="22"/>
          <w:szCs w:val="22"/>
          <w:lang w:eastAsia="fr-FR"/>
          <w14:ligatures w14:val="none"/>
        </w:rPr>
        <w:t>KERRIEN ;</w:t>
      </w:r>
    </w:p>
    <w:p w14:paraId="2D41EBDE"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p>
    <w:p w14:paraId="55025D7E"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p>
    <w:p w14:paraId="56C98D4E" w14:textId="77777777" w:rsidR="00903F89" w:rsidRPr="00AB0939" w:rsidRDefault="00903F89" w:rsidP="00BB0693">
      <w:pPr>
        <w:numPr>
          <w:ilvl w:val="0"/>
          <w:numId w:val="20"/>
        </w:num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r w:rsidRPr="00AB0939">
        <w:rPr>
          <w:rFonts w:ascii="Arial" w:eastAsia="Times New Roman" w:hAnsi="Arial" w:cs="Arial"/>
          <w:b/>
          <w:kern w:val="0"/>
          <w:sz w:val="22"/>
          <w:szCs w:val="22"/>
          <w:u w:val="single"/>
          <w:lang w:eastAsia="fr-FR"/>
          <w14:ligatures w14:val="none"/>
        </w:rPr>
        <w:t>D’AUTORISER</w:t>
      </w:r>
      <w:r w:rsidRPr="00AB0939">
        <w:rPr>
          <w:rFonts w:ascii="Arial" w:eastAsia="Times New Roman" w:hAnsi="Arial" w:cs="Arial"/>
          <w:kern w:val="0"/>
          <w:sz w:val="22"/>
          <w:szCs w:val="22"/>
          <w:lang w:eastAsia="fr-FR"/>
          <w14:ligatures w14:val="none"/>
        </w:rPr>
        <w:t xml:space="preserve"> le représentant désigné à donner pouvoir au représentant d’une autre commune membre de l’assemblée spéciale en cas d’empêchement ;</w:t>
      </w:r>
    </w:p>
    <w:p w14:paraId="0D3EBDB5"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p>
    <w:p w14:paraId="3B009076"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p>
    <w:p w14:paraId="1FB2D231" w14:textId="77777777" w:rsidR="00903F89" w:rsidRPr="00AB0939" w:rsidRDefault="00903F89" w:rsidP="00BB0693">
      <w:pPr>
        <w:numPr>
          <w:ilvl w:val="0"/>
          <w:numId w:val="20"/>
        </w:num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r w:rsidRPr="00AB0939">
        <w:rPr>
          <w:rFonts w:ascii="Arial" w:eastAsia="Times New Roman" w:hAnsi="Arial" w:cs="Arial"/>
          <w:b/>
          <w:kern w:val="0"/>
          <w:sz w:val="22"/>
          <w:szCs w:val="22"/>
          <w:u w:val="single"/>
          <w:lang w:eastAsia="fr-FR"/>
          <w14:ligatures w14:val="none"/>
        </w:rPr>
        <w:t>D’AUTORISER</w:t>
      </w:r>
      <w:r w:rsidRPr="00AB0939">
        <w:rPr>
          <w:rFonts w:ascii="Arial" w:eastAsia="Times New Roman" w:hAnsi="Arial" w:cs="Arial"/>
          <w:kern w:val="0"/>
          <w:sz w:val="22"/>
          <w:szCs w:val="22"/>
          <w:lang w:eastAsia="fr-FR"/>
          <w14:ligatures w14:val="none"/>
        </w:rPr>
        <w:t xml:space="preserve"> chaque délégué qui sera désigné ultérieurement à accepter les fonctions de représentant commun au conseil d’administration, et toutes les fonctions dans le cadre de la représentation qui pourrait leur être confiée au sein de la société publique locale ;</w:t>
      </w:r>
    </w:p>
    <w:p w14:paraId="2A3654AE" w14:textId="77777777" w:rsidR="00903F89" w:rsidRPr="00AB0939" w:rsidRDefault="00903F89" w:rsidP="00BB0693">
      <w:pPr>
        <w:overflowPunct w:val="0"/>
        <w:autoSpaceDE w:val="0"/>
        <w:autoSpaceDN w:val="0"/>
        <w:adjustRightInd w:val="0"/>
        <w:spacing w:after="0" w:line="240" w:lineRule="auto"/>
        <w:ind w:left="720"/>
        <w:jc w:val="both"/>
        <w:textAlignment w:val="baseline"/>
        <w:rPr>
          <w:rFonts w:ascii="Arial" w:eastAsia="Times New Roman" w:hAnsi="Arial" w:cs="Arial"/>
          <w:kern w:val="0"/>
          <w:sz w:val="22"/>
          <w:szCs w:val="22"/>
          <w:lang w:eastAsia="fr-FR"/>
          <w14:ligatures w14:val="none"/>
        </w:rPr>
      </w:pPr>
    </w:p>
    <w:p w14:paraId="015B5781"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p>
    <w:p w14:paraId="28389D7F" w14:textId="77777777" w:rsidR="00903F89" w:rsidRPr="00AB0939" w:rsidRDefault="00903F89" w:rsidP="00BB0693">
      <w:pPr>
        <w:numPr>
          <w:ilvl w:val="0"/>
          <w:numId w:val="20"/>
        </w:num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r w:rsidRPr="00AB0939">
        <w:rPr>
          <w:rFonts w:ascii="Arial" w:eastAsia="Times New Roman" w:hAnsi="Arial" w:cs="Arial"/>
          <w:b/>
          <w:kern w:val="0"/>
          <w:sz w:val="22"/>
          <w:szCs w:val="22"/>
          <w:u w:val="single"/>
          <w:lang w:eastAsia="fr-FR"/>
          <w14:ligatures w14:val="none"/>
        </w:rPr>
        <w:t>D’AUTORISER</w:t>
      </w:r>
      <w:r w:rsidRPr="00AB0939">
        <w:rPr>
          <w:rFonts w:ascii="Arial" w:eastAsia="Times New Roman" w:hAnsi="Arial" w:cs="Arial"/>
          <w:kern w:val="0"/>
          <w:sz w:val="22"/>
          <w:szCs w:val="22"/>
          <w:lang w:eastAsia="fr-FR"/>
          <w14:ligatures w14:val="none"/>
        </w:rPr>
        <w:t xml:space="preserve"> le Maire ou son représentant habilité à prendre toutes les mesures et à signer tous documents nécessaires à I ‘exécution de la présente délibération.</w:t>
      </w:r>
    </w:p>
    <w:p w14:paraId="29FCCFB1" w14:textId="77777777" w:rsidR="0057702E" w:rsidRPr="00AB0939" w:rsidRDefault="0057702E"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p>
    <w:p w14:paraId="5A3188F2" w14:textId="77777777" w:rsidR="0057702E" w:rsidRPr="00AB0939" w:rsidRDefault="0057702E"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p>
    <w:p w14:paraId="1FD79795" w14:textId="77777777" w:rsidR="0057702E" w:rsidRPr="00AB0939" w:rsidRDefault="0057702E"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p>
    <w:p w14:paraId="097B0583" w14:textId="77777777" w:rsidR="002C5438" w:rsidRDefault="002C5438" w:rsidP="00BB0693">
      <w:pPr>
        <w:overflowPunct w:val="0"/>
        <w:autoSpaceDE w:val="0"/>
        <w:autoSpaceDN w:val="0"/>
        <w:adjustRightInd w:val="0"/>
        <w:spacing w:after="0" w:line="240" w:lineRule="auto"/>
        <w:ind w:left="6663"/>
        <w:jc w:val="both"/>
        <w:textAlignment w:val="baseline"/>
        <w:rPr>
          <w:rFonts w:ascii="Arial" w:eastAsia="Times New Roman" w:hAnsi="Arial" w:cs="Arial"/>
          <w:kern w:val="0"/>
          <w:sz w:val="22"/>
          <w:szCs w:val="22"/>
          <w:lang w:eastAsia="fr-FR"/>
          <w14:ligatures w14:val="none"/>
        </w:rPr>
      </w:pPr>
    </w:p>
    <w:p w14:paraId="3FF0E027" w14:textId="77777777" w:rsidR="002C5438" w:rsidRDefault="002C5438" w:rsidP="00BB0693">
      <w:pPr>
        <w:overflowPunct w:val="0"/>
        <w:autoSpaceDE w:val="0"/>
        <w:autoSpaceDN w:val="0"/>
        <w:adjustRightInd w:val="0"/>
        <w:spacing w:after="0" w:line="240" w:lineRule="auto"/>
        <w:ind w:left="6663"/>
        <w:jc w:val="both"/>
        <w:textAlignment w:val="baseline"/>
        <w:rPr>
          <w:rFonts w:ascii="Arial" w:eastAsia="Times New Roman" w:hAnsi="Arial" w:cs="Arial"/>
          <w:kern w:val="0"/>
          <w:sz w:val="22"/>
          <w:szCs w:val="22"/>
          <w:lang w:eastAsia="fr-FR"/>
          <w14:ligatures w14:val="none"/>
        </w:rPr>
      </w:pPr>
    </w:p>
    <w:p w14:paraId="622F62C2" w14:textId="4F8F1A4D" w:rsidR="0057702E" w:rsidRDefault="0057702E" w:rsidP="00BB0693">
      <w:pPr>
        <w:overflowPunct w:val="0"/>
        <w:autoSpaceDE w:val="0"/>
        <w:autoSpaceDN w:val="0"/>
        <w:adjustRightInd w:val="0"/>
        <w:spacing w:after="0" w:line="240" w:lineRule="auto"/>
        <w:ind w:left="6663"/>
        <w:jc w:val="both"/>
        <w:textAlignment w:val="baseline"/>
        <w:rPr>
          <w:rFonts w:ascii="Arial" w:eastAsia="Times New Roman" w:hAnsi="Arial" w:cs="Arial"/>
          <w:kern w:val="0"/>
          <w:sz w:val="22"/>
          <w:szCs w:val="22"/>
          <w:lang w:eastAsia="fr-FR"/>
          <w14:ligatures w14:val="none"/>
        </w:rPr>
      </w:pPr>
      <w:r w:rsidRPr="00AB0939">
        <w:rPr>
          <w:rFonts w:ascii="Arial" w:eastAsia="Times New Roman" w:hAnsi="Arial" w:cs="Arial"/>
          <w:kern w:val="0"/>
          <w:sz w:val="22"/>
          <w:szCs w:val="22"/>
          <w:lang w:eastAsia="fr-FR"/>
          <w14:ligatures w14:val="none"/>
        </w:rPr>
        <w:t>Fait à Lannion le 24/04/2026</w:t>
      </w:r>
    </w:p>
    <w:p w14:paraId="39FE3C40" w14:textId="77777777" w:rsidR="00AB0939" w:rsidRDefault="00AB0939" w:rsidP="00BB0693">
      <w:pPr>
        <w:overflowPunct w:val="0"/>
        <w:autoSpaceDE w:val="0"/>
        <w:autoSpaceDN w:val="0"/>
        <w:adjustRightInd w:val="0"/>
        <w:spacing w:after="0" w:line="240" w:lineRule="auto"/>
        <w:ind w:left="6663"/>
        <w:jc w:val="both"/>
        <w:textAlignment w:val="baseline"/>
        <w:rPr>
          <w:rFonts w:ascii="Arial" w:eastAsia="Times New Roman" w:hAnsi="Arial" w:cs="Arial"/>
          <w:kern w:val="0"/>
          <w:sz w:val="22"/>
          <w:szCs w:val="22"/>
          <w:lang w:eastAsia="fr-FR"/>
          <w14:ligatures w14:val="none"/>
        </w:rPr>
      </w:pPr>
    </w:p>
    <w:p w14:paraId="4747FD1F" w14:textId="7ECA268E" w:rsidR="00AB0939" w:rsidRPr="00AB0939" w:rsidRDefault="00AB0939" w:rsidP="00BB0693">
      <w:pPr>
        <w:overflowPunct w:val="0"/>
        <w:autoSpaceDE w:val="0"/>
        <w:autoSpaceDN w:val="0"/>
        <w:adjustRightInd w:val="0"/>
        <w:spacing w:after="0" w:line="240" w:lineRule="auto"/>
        <w:ind w:left="6663"/>
        <w:jc w:val="both"/>
        <w:textAlignment w:val="baseline"/>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Le maire, Cécile AURIAC.</w:t>
      </w:r>
    </w:p>
    <w:p w14:paraId="1EFEDC5E" w14:textId="77777777" w:rsidR="00903F89" w:rsidRPr="00AB0939" w:rsidRDefault="00903F89" w:rsidP="00BB0693">
      <w:pPr>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fr-FR"/>
          <w14:ligatures w14:val="none"/>
        </w:rPr>
      </w:pPr>
    </w:p>
    <w:p w14:paraId="3258CF37" w14:textId="77777777" w:rsidR="00903F89" w:rsidRPr="00AB0939" w:rsidRDefault="00903F89" w:rsidP="00903F89">
      <w:pPr>
        <w:tabs>
          <w:tab w:val="left" w:pos="1560"/>
        </w:tabs>
        <w:spacing w:after="200" w:line="276" w:lineRule="auto"/>
        <w:ind w:left="1560" w:hanging="428"/>
        <w:jc w:val="both"/>
        <w:rPr>
          <w:rFonts w:ascii="Arial" w:hAnsi="Arial" w:cs="Arial"/>
          <w:kern w:val="0"/>
          <w:sz w:val="22"/>
          <w:szCs w:val="22"/>
          <w14:ligatures w14:val="none"/>
        </w:rPr>
      </w:pPr>
    </w:p>
    <w:p w14:paraId="1CB52EBD" w14:textId="77777777" w:rsidR="00C33C17" w:rsidRPr="00AB0939" w:rsidRDefault="00C33C17" w:rsidP="003F0F78">
      <w:pPr>
        <w:pStyle w:val="En-tte"/>
        <w:ind w:left="720"/>
        <w:rPr>
          <w:rFonts w:ascii="Arial" w:hAnsi="Arial" w:cs="Arial"/>
          <w:sz w:val="22"/>
          <w:szCs w:val="22"/>
        </w:rPr>
      </w:pPr>
    </w:p>
    <w:p w14:paraId="0BC25EDC" w14:textId="77777777" w:rsidR="00EF5DAF" w:rsidRPr="00AB0939" w:rsidRDefault="00EF5DAF" w:rsidP="00640A33">
      <w:pPr>
        <w:widowControl w:val="0"/>
        <w:autoSpaceDE w:val="0"/>
        <w:autoSpaceDN w:val="0"/>
        <w:adjustRightInd w:val="0"/>
        <w:spacing w:after="0" w:line="240" w:lineRule="auto"/>
        <w:contextualSpacing/>
        <w:rPr>
          <w:rFonts w:ascii="Arial" w:eastAsia="Times New Roman" w:hAnsi="Arial" w:cs="Arial"/>
          <w:kern w:val="0"/>
          <w:sz w:val="22"/>
          <w:szCs w:val="22"/>
          <w14:ligatures w14:val="none"/>
        </w:rPr>
      </w:pPr>
    </w:p>
    <w:p w14:paraId="1CCF81FB" w14:textId="77777777" w:rsidR="00EF5DAF" w:rsidRPr="00AB0939" w:rsidRDefault="00EF5DAF" w:rsidP="00640A33">
      <w:pPr>
        <w:widowControl w:val="0"/>
        <w:autoSpaceDE w:val="0"/>
        <w:autoSpaceDN w:val="0"/>
        <w:adjustRightInd w:val="0"/>
        <w:spacing w:after="0" w:line="240" w:lineRule="auto"/>
        <w:contextualSpacing/>
        <w:rPr>
          <w:rFonts w:ascii="Arial" w:eastAsia="Times New Roman" w:hAnsi="Arial" w:cs="Arial"/>
          <w:kern w:val="0"/>
          <w:sz w:val="22"/>
          <w:szCs w:val="22"/>
          <w14:ligatures w14:val="none"/>
        </w:rPr>
      </w:pPr>
    </w:p>
    <w:p w14:paraId="076E89A3" w14:textId="77777777" w:rsidR="00C26538" w:rsidRPr="00AB0939" w:rsidRDefault="00C26538" w:rsidP="00C26538">
      <w:pPr>
        <w:widowControl w:val="0"/>
        <w:autoSpaceDE w:val="0"/>
        <w:autoSpaceDN w:val="0"/>
        <w:spacing w:after="0" w:line="240" w:lineRule="auto"/>
        <w:jc w:val="both"/>
        <w:rPr>
          <w:rFonts w:ascii="Arial" w:eastAsia="Times New Roman" w:hAnsi="Arial" w:cs="Arial"/>
          <w:kern w:val="0"/>
          <w:sz w:val="22"/>
          <w:szCs w:val="22"/>
          <w14:ligatures w14:val="none"/>
        </w:rPr>
      </w:pPr>
    </w:p>
    <w:p w14:paraId="36A2ED8F" w14:textId="77777777" w:rsidR="00C26538" w:rsidRPr="00AB0939" w:rsidRDefault="00C26538" w:rsidP="00C26538">
      <w:pPr>
        <w:widowControl w:val="0"/>
        <w:autoSpaceDE w:val="0"/>
        <w:autoSpaceDN w:val="0"/>
        <w:spacing w:after="0" w:line="240" w:lineRule="auto"/>
        <w:rPr>
          <w:rFonts w:ascii="Arial" w:eastAsia="Times New Roman" w:hAnsi="Arial" w:cs="Arial"/>
          <w:kern w:val="0"/>
          <w:sz w:val="22"/>
          <w:szCs w:val="22"/>
          <w14:ligatures w14:val="none"/>
        </w:rPr>
      </w:pPr>
    </w:p>
    <w:p w14:paraId="23805B65" w14:textId="77777777" w:rsidR="00C26538" w:rsidRPr="00AB0939" w:rsidRDefault="00C26538" w:rsidP="00C26538">
      <w:pPr>
        <w:widowControl w:val="0"/>
        <w:autoSpaceDE w:val="0"/>
        <w:autoSpaceDN w:val="0"/>
        <w:spacing w:after="0" w:line="240" w:lineRule="auto"/>
        <w:rPr>
          <w:rFonts w:ascii="Arial" w:eastAsia="Times New Roman" w:hAnsi="Arial" w:cs="Arial"/>
          <w:kern w:val="0"/>
          <w:sz w:val="22"/>
          <w:szCs w:val="22"/>
          <w14:ligatures w14:val="none"/>
        </w:rPr>
      </w:pPr>
    </w:p>
    <w:p w14:paraId="42E950AC" w14:textId="77777777" w:rsidR="00882F90" w:rsidRPr="00AB0939" w:rsidRDefault="00882F90" w:rsidP="00882F90">
      <w:pPr>
        <w:widowControl w:val="0"/>
        <w:autoSpaceDE w:val="0"/>
        <w:autoSpaceDN w:val="0"/>
        <w:adjustRightInd w:val="0"/>
        <w:spacing w:after="0" w:line="240" w:lineRule="auto"/>
        <w:rPr>
          <w:rFonts w:ascii="Arial" w:eastAsia="Times New Roman" w:hAnsi="Arial" w:cs="Arial"/>
          <w:kern w:val="0"/>
          <w:sz w:val="22"/>
          <w:szCs w:val="22"/>
          <w14:ligatures w14:val="none"/>
        </w:rPr>
      </w:pPr>
    </w:p>
    <w:p w14:paraId="2E873A36" w14:textId="77777777" w:rsidR="00882F90" w:rsidRPr="00AB0939" w:rsidRDefault="00882F90" w:rsidP="00882F90">
      <w:pPr>
        <w:widowControl w:val="0"/>
        <w:autoSpaceDE w:val="0"/>
        <w:autoSpaceDN w:val="0"/>
        <w:spacing w:after="0" w:line="240" w:lineRule="auto"/>
        <w:rPr>
          <w:rFonts w:ascii="Arial" w:eastAsia="Times New Roman" w:hAnsi="Arial" w:cs="Arial"/>
          <w:kern w:val="0"/>
          <w:sz w:val="22"/>
          <w:szCs w:val="22"/>
          <w14:ligatures w14:val="none"/>
        </w:rPr>
      </w:pPr>
    </w:p>
    <w:p w14:paraId="0EF3B1D1" w14:textId="77777777" w:rsidR="008B0E4B" w:rsidRPr="00AB0939" w:rsidRDefault="008B0E4B" w:rsidP="00034E3F">
      <w:pPr>
        <w:jc w:val="both"/>
        <w:rPr>
          <w:rFonts w:ascii="Arial" w:hAnsi="Arial" w:cs="Arial"/>
          <w:b/>
          <w:bCs/>
          <w:sz w:val="22"/>
          <w:szCs w:val="22"/>
        </w:rPr>
      </w:pPr>
    </w:p>
    <w:p w14:paraId="25276E3E" w14:textId="77777777" w:rsidR="00034E3F" w:rsidRPr="00AB0939" w:rsidRDefault="00034E3F" w:rsidP="00034E3F">
      <w:pPr>
        <w:pStyle w:val="Paragraphedeliste"/>
        <w:jc w:val="both"/>
        <w:rPr>
          <w:rFonts w:ascii="Arial" w:hAnsi="Arial" w:cs="Arial"/>
          <w:sz w:val="22"/>
          <w:szCs w:val="22"/>
        </w:rPr>
      </w:pPr>
    </w:p>
    <w:p w14:paraId="74BCFD83" w14:textId="77777777" w:rsidR="00034E3F" w:rsidRPr="00AB0939" w:rsidRDefault="00034E3F" w:rsidP="00034E3F">
      <w:pPr>
        <w:jc w:val="both"/>
        <w:rPr>
          <w:rFonts w:ascii="Arial" w:hAnsi="Arial" w:cs="Arial"/>
          <w:b/>
          <w:bCs/>
          <w:sz w:val="22"/>
          <w:szCs w:val="22"/>
        </w:rPr>
      </w:pPr>
    </w:p>
    <w:p w14:paraId="795BEE15" w14:textId="77777777" w:rsidR="00034E3F" w:rsidRPr="00AB0939" w:rsidRDefault="00034E3F" w:rsidP="00487473">
      <w:pPr>
        <w:widowControl w:val="0"/>
        <w:autoSpaceDE w:val="0"/>
        <w:autoSpaceDN w:val="0"/>
        <w:spacing w:after="0" w:line="240" w:lineRule="auto"/>
        <w:jc w:val="both"/>
        <w:rPr>
          <w:rFonts w:ascii="Arial" w:eastAsia="Times New Roman" w:hAnsi="Arial" w:cs="Arial"/>
          <w:kern w:val="0"/>
          <w:sz w:val="22"/>
          <w:szCs w:val="22"/>
          <w14:ligatures w14:val="none"/>
        </w:rPr>
      </w:pPr>
    </w:p>
    <w:p w14:paraId="157C3F2E" w14:textId="77777777" w:rsidR="000E00A9" w:rsidRPr="00AB0939" w:rsidRDefault="000E00A9" w:rsidP="00956403">
      <w:pPr>
        <w:widowControl w:val="0"/>
        <w:autoSpaceDE w:val="0"/>
        <w:autoSpaceDN w:val="0"/>
        <w:spacing w:after="0" w:line="240" w:lineRule="auto"/>
        <w:ind w:left="720"/>
        <w:contextualSpacing/>
        <w:jc w:val="both"/>
        <w:rPr>
          <w:rFonts w:ascii="Arial" w:eastAsia="Calibri" w:hAnsi="Arial" w:cs="Arial"/>
          <w:b/>
          <w:bCs/>
          <w:kern w:val="0"/>
          <w:sz w:val="22"/>
          <w:szCs w:val="22"/>
          <w:lang w:bidi="fr-FR"/>
          <w14:ligatures w14:val="none"/>
        </w:rPr>
      </w:pPr>
    </w:p>
    <w:p w14:paraId="10514AE3" w14:textId="77777777" w:rsidR="00956403" w:rsidRPr="00AB0939" w:rsidRDefault="00956403" w:rsidP="00956403">
      <w:pPr>
        <w:widowControl w:val="0"/>
        <w:autoSpaceDE w:val="0"/>
        <w:autoSpaceDN w:val="0"/>
        <w:spacing w:after="0" w:line="240" w:lineRule="auto"/>
        <w:ind w:left="720"/>
        <w:contextualSpacing/>
        <w:jc w:val="both"/>
        <w:rPr>
          <w:rFonts w:ascii="Arial" w:eastAsia="Calibri" w:hAnsi="Arial" w:cs="Arial"/>
          <w:b/>
          <w:bCs/>
          <w:kern w:val="0"/>
          <w:sz w:val="22"/>
          <w:szCs w:val="22"/>
          <w:lang w:bidi="fr-FR"/>
          <w14:ligatures w14:val="none"/>
        </w:rPr>
      </w:pPr>
    </w:p>
    <w:p w14:paraId="3511A0AF" w14:textId="19B29167" w:rsidR="00BA266B" w:rsidRPr="00AB0939" w:rsidRDefault="00BA266B" w:rsidP="00BA266B">
      <w:pPr>
        <w:widowControl w:val="0"/>
        <w:autoSpaceDE w:val="0"/>
        <w:autoSpaceDN w:val="0"/>
        <w:spacing w:after="0" w:line="256" w:lineRule="auto"/>
        <w:contextualSpacing/>
        <w:jc w:val="both"/>
        <w:rPr>
          <w:rFonts w:ascii="Arial" w:eastAsia="Times New Roman" w:hAnsi="Arial" w:cs="Arial"/>
          <w:kern w:val="0"/>
          <w:sz w:val="22"/>
          <w:szCs w:val="22"/>
          <w14:ligatures w14:val="none"/>
        </w:rPr>
      </w:pPr>
    </w:p>
    <w:p w14:paraId="52AFBFD6" w14:textId="77777777" w:rsidR="00BA266B" w:rsidRPr="00AB0939" w:rsidRDefault="00BA266B" w:rsidP="00BA266B">
      <w:pPr>
        <w:widowControl w:val="0"/>
        <w:autoSpaceDE w:val="0"/>
        <w:autoSpaceDN w:val="0"/>
        <w:spacing w:after="0" w:line="256" w:lineRule="auto"/>
        <w:contextualSpacing/>
        <w:jc w:val="both"/>
        <w:rPr>
          <w:rFonts w:ascii="Arial" w:eastAsia="Times New Roman" w:hAnsi="Arial" w:cs="Arial"/>
          <w:kern w:val="0"/>
          <w:sz w:val="22"/>
          <w:szCs w:val="22"/>
          <w14:ligatures w14:val="none"/>
        </w:rPr>
      </w:pPr>
    </w:p>
    <w:p w14:paraId="3DF69E3A" w14:textId="77777777" w:rsidR="00BA266B" w:rsidRPr="00AB0939" w:rsidRDefault="00BA266B" w:rsidP="00BA266B">
      <w:pPr>
        <w:widowControl w:val="0"/>
        <w:autoSpaceDE w:val="0"/>
        <w:autoSpaceDN w:val="0"/>
        <w:spacing w:after="0" w:line="240" w:lineRule="auto"/>
        <w:jc w:val="both"/>
        <w:rPr>
          <w:rFonts w:ascii="Arial" w:eastAsia="Times New Roman" w:hAnsi="Arial" w:cs="Arial"/>
          <w:kern w:val="0"/>
          <w:sz w:val="22"/>
          <w:szCs w:val="22"/>
          <w14:ligatures w14:val="none"/>
        </w:rPr>
      </w:pPr>
    </w:p>
    <w:p w14:paraId="4E8C9F19" w14:textId="3920E79E" w:rsidR="006850D4" w:rsidRPr="00AB0939" w:rsidRDefault="006850D4" w:rsidP="00632B88">
      <w:pPr>
        <w:rPr>
          <w:rFonts w:ascii="Arial" w:hAnsi="Arial" w:cs="Arial"/>
          <w:b/>
          <w:bCs/>
          <w:color w:val="000000"/>
          <w:sz w:val="22"/>
          <w:szCs w:val="22"/>
          <w:u w:val="single"/>
        </w:rPr>
      </w:pPr>
    </w:p>
    <w:p w14:paraId="6ADEE2AC" w14:textId="77777777" w:rsidR="009617AB" w:rsidRPr="00AB0939" w:rsidRDefault="009617AB" w:rsidP="00632B88">
      <w:pPr>
        <w:rPr>
          <w:rFonts w:ascii="Arial" w:hAnsi="Arial" w:cs="Arial"/>
          <w:b/>
          <w:bCs/>
          <w:color w:val="000000"/>
          <w:sz w:val="22"/>
          <w:szCs w:val="22"/>
          <w:u w:val="single"/>
        </w:rPr>
      </w:pPr>
    </w:p>
    <w:p w14:paraId="4DA5AFD2" w14:textId="77777777" w:rsidR="009617AB" w:rsidRPr="00AB0939" w:rsidRDefault="009617AB" w:rsidP="00632B88">
      <w:pPr>
        <w:rPr>
          <w:rFonts w:ascii="Arial" w:hAnsi="Arial" w:cs="Arial"/>
          <w:b/>
          <w:bCs/>
          <w:color w:val="000000"/>
          <w:sz w:val="22"/>
          <w:szCs w:val="22"/>
          <w:u w:val="single"/>
        </w:rPr>
      </w:pPr>
    </w:p>
    <w:p w14:paraId="6722A5DC" w14:textId="77777777" w:rsidR="009617AB" w:rsidRPr="00AB0939" w:rsidRDefault="009617AB" w:rsidP="00632B88">
      <w:pPr>
        <w:rPr>
          <w:rFonts w:ascii="Arial" w:hAnsi="Arial" w:cs="Arial"/>
          <w:b/>
          <w:bCs/>
          <w:color w:val="000000"/>
          <w:sz w:val="22"/>
          <w:szCs w:val="22"/>
          <w:u w:val="single"/>
        </w:rPr>
      </w:pPr>
    </w:p>
    <w:p w14:paraId="726ED246" w14:textId="77777777" w:rsidR="009617AB" w:rsidRPr="00AB0939" w:rsidRDefault="009617AB" w:rsidP="00632B88">
      <w:pPr>
        <w:rPr>
          <w:rFonts w:ascii="Arial" w:hAnsi="Arial" w:cs="Arial"/>
          <w:b/>
          <w:bCs/>
          <w:color w:val="000000"/>
          <w:sz w:val="22"/>
          <w:szCs w:val="22"/>
          <w:u w:val="single"/>
        </w:rPr>
      </w:pPr>
    </w:p>
    <w:p w14:paraId="465F8E26" w14:textId="77777777" w:rsidR="009617AB" w:rsidRPr="00AB0939" w:rsidRDefault="009617AB" w:rsidP="00632B88">
      <w:pPr>
        <w:rPr>
          <w:rFonts w:ascii="Arial" w:hAnsi="Arial" w:cs="Arial"/>
          <w:b/>
          <w:bCs/>
          <w:color w:val="000000"/>
          <w:sz w:val="22"/>
          <w:szCs w:val="22"/>
          <w:u w:val="single"/>
        </w:rPr>
      </w:pPr>
    </w:p>
    <w:p w14:paraId="70AE251E" w14:textId="77777777" w:rsidR="009617AB" w:rsidRPr="00AB0939" w:rsidRDefault="009617AB" w:rsidP="00632B88">
      <w:pPr>
        <w:rPr>
          <w:rFonts w:ascii="Arial" w:hAnsi="Arial" w:cs="Arial"/>
          <w:b/>
          <w:bCs/>
          <w:color w:val="000000"/>
          <w:sz w:val="22"/>
          <w:szCs w:val="22"/>
          <w:u w:val="single"/>
        </w:rPr>
      </w:pPr>
    </w:p>
    <w:p w14:paraId="2ED3414D" w14:textId="77777777" w:rsidR="009617AB" w:rsidRPr="00AB0939" w:rsidRDefault="009617AB" w:rsidP="00632B88">
      <w:pPr>
        <w:rPr>
          <w:rFonts w:ascii="Arial" w:hAnsi="Arial" w:cs="Arial"/>
          <w:b/>
          <w:bCs/>
          <w:color w:val="000000"/>
          <w:sz w:val="22"/>
          <w:szCs w:val="22"/>
          <w:u w:val="single"/>
        </w:rPr>
      </w:pPr>
    </w:p>
    <w:p w14:paraId="46B8553B" w14:textId="77777777" w:rsidR="009617AB" w:rsidRPr="00AB0939" w:rsidRDefault="009617AB" w:rsidP="00632B88">
      <w:pPr>
        <w:rPr>
          <w:rFonts w:ascii="Arial" w:hAnsi="Arial" w:cs="Arial"/>
          <w:b/>
          <w:bCs/>
          <w:color w:val="000000"/>
          <w:sz w:val="22"/>
          <w:szCs w:val="22"/>
          <w:u w:val="single"/>
        </w:rPr>
      </w:pPr>
    </w:p>
    <w:p w14:paraId="359FF7BD" w14:textId="77777777" w:rsidR="009617AB" w:rsidRPr="00AB0939" w:rsidRDefault="009617AB" w:rsidP="00632B88">
      <w:pPr>
        <w:rPr>
          <w:rFonts w:ascii="Arial" w:hAnsi="Arial" w:cs="Arial"/>
          <w:b/>
          <w:bCs/>
          <w:color w:val="000000"/>
          <w:sz w:val="22"/>
          <w:szCs w:val="22"/>
          <w:u w:val="single"/>
        </w:rPr>
      </w:pPr>
    </w:p>
    <w:p w14:paraId="0E639B49" w14:textId="77777777" w:rsidR="009617AB" w:rsidRPr="00AB0939" w:rsidRDefault="009617AB" w:rsidP="00632B88">
      <w:pPr>
        <w:rPr>
          <w:rFonts w:ascii="Arial" w:hAnsi="Arial" w:cs="Arial"/>
          <w:b/>
          <w:bCs/>
          <w:color w:val="000000"/>
          <w:sz w:val="22"/>
          <w:szCs w:val="22"/>
          <w:u w:val="single"/>
        </w:rPr>
      </w:pPr>
    </w:p>
    <w:p w14:paraId="051C9778" w14:textId="6287D951" w:rsidR="00AF540D" w:rsidRPr="00AB0939" w:rsidRDefault="00AF540D" w:rsidP="005452F5">
      <w:pPr>
        <w:rPr>
          <w:rFonts w:ascii="Arial" w:hAnsi="Arial" w:cs="Arial"/>
          <w:b/>
          <w:bCs/>
          <w:sz w:val="22"/>
          <w:szCs w:val="22"/>
        </w:rPr>
      </w:pPr>
    </w:p>
    <w:p w14:paraId="1681082D" w14:textId="77777777" w:rsidR="00AF540D" w:rsidRPr="00AB0939" w:rsidRDefault="00AF540D" w:rsidP="005452F5">
      <w:pPr>
        <w:jc w:val="both"/>
        <w:rPr>
          <w:rFonts w:ascii="Arial" w:hAnsi="Arial" w:cs="Arial"/>
          <w:sz w:val="22"/>
          <w:szCs w:val="22"/>
        </w:rPr>
      </w:pPr>
    </w:p>
    <w:sectPr w:rsidR="00AF540D" w:rsidRPr="00AB0939" w:rsidSect="00E81EA1">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B2247" w14:textId="77777777" w:rsidR="00545097" w:rsidRDefault="00545097" w:rsidP="00267D71">
      <w:pPr>
        <w:spacing w:after="0" w:line="240" w:lineRule="auto"/>
      </w:pPr>
      <w:r>
        <w:separator/>
      </w:r>
    </w:p>
  </w:endnote>
  <w:endnote w:type="continuationSeparator" w:id="0">
    <w:p w14:paraId="2567C2B2" w14:textId="77777777" w:rsidR="00545097" w:rsidRDefault="00545097" w:rsidP="00267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7C89D" w14:textId="77777777" w:rsidR="008843A2" w:rsidRDefault="008843A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366607"/>
      <w:docPartObj>
        <w:docPartGallery w:val="Page Numbers (Bottom of Page)"/>
        <w:docPartUnique/>
      </w:docPartObj>
    </w:sdtPr>
    <w:sdtContent>
      <w:p w14:paraId="3F89A2BD" w14:textId="70D48A5D" w:rsidR="008843A2" w:rsidRDefault="008843A2">
        <w:pPr>
          <w:pStyle w:val="Pieddepage"/>
          <w:jc w:val="right"/>
        </w:pPr>
        <w:r>
          <w:fldChar w:fldCharType="begin"/>
        </w:r>
        <w:r>
          <w:instrText>PAGE   \* MERGEFORMAT</w:instrText>
        </w:r>
        <w:r>
          <w:fldChar w:fldCharType="separate"/>
        </w:r>
        <w:r>
          <w:t>2</w:t>
        </w:r>
        <w:r>
          <w:fldChar w:fldCharType="end"/>
        </w:r>
      </w:p>
    </w:sdtContent>
  </w:sdt>
  <w:p w14:paraId="561AA652" w14:textId="77777777" w:rsidR="00267D71" w:rsidRDefault="00267D7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E5A5" w14:textId="77777777" w:rsidR="008843A2" w:rsidRDefault="008843A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692C6" w14:textId="77777777" w:rsidR="00545097" w:rsidRDefault="00545097" w:rsidP="00267D71">
      <w:pPr>
        <w:spacing w:after="0" w:line="240" w:lineRule="auto"/>
      </w:pPr>
      <w:r>
        <w:separator/>
      </w:r>
    </w:p>
  </w:footnote>
  <w:footnote w:type="continuationSeparator" w:id="0">
    <w:p w14:paraId="41A095EF" w14:textId="77777777" w:rsidR="00545097" w:rsidRDefault="00545097" w:rsidP="00267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ABB38" w14:textId="77777777" w:rsidR="008843A2" w:rsidRDefault="008843A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F9528" w14:textId="77777777" w:rsidR="008843A2" w:rsidRDefault="008843A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92A04" w14:textId="77777777" w:rsidR="008843A2" w:rsidRDefault="008843A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 w15:restartNumberingAfterBreak="0">
    <w:nsid w:val="00000004"/>
    <w:multiLevelType w:val="multilevel"/>
    <w:tmpl w:val="0000000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6"/>
    <w:multiLevelType w:val="multilevel"/>
    <w:tmpl w:val="0000000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146222AE"/>
    <w:multiLevelType w:val="hybridMultilevel"/>
    <w:tmpl w:val="694290AE"/>
    <w:lvl w:ilvl="0" w:tplc="CCE4BACA">
      <w:start w:val="1"/>
      <w:numFmt w:val="bullet"/>
      <w:lvlText w:val="-"/>
      <w:lvlJc w:val="left"/>
      <w:pPr>
        <w:ind w:left="10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FE856B6">
      <w:start w:val="1"/>
      <w:numFmt w:val="bullet"/>
      <w:lvlText w:val="o"/>
      <w:lvlJc w:val="left"/>
      <w:pPr>
        <w:ind w:left="17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208BB9A">
      <w:start w:val="1"/>
      <w:numFmt w:val="bullet"/>
      <w:lvlText w:val="▪"/>
      <w:lvlJc w:val="left"/>
      <w:pPr>
        <w:ind w:left="25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28866C4">
      <w:start w:val="1"/>
      <w:numFmt w:val="bullet"/>
      <w:lvlText w:val="•"/>
      <w:lvlJc w:val="left"/>
      <w:pPr>
        <w:ind w:left="32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D0ED7B0">
      <w:start w:val="1"/>
      <w:numFmt w:val="bullet"/>
      <w:lvlText w:val="o"/>
      <w:lvlJc w:val="left"/>
      <w:pPr>
        <w:ind w:left="39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A96F026">
      <w:start w:val="1"/>
      <w:numFmt w:val="bullet"/>
      <w:lvlText w:val="▪"/>
      <w:lvlJc w:val="left"/>
      <w:pPr>
        <w:ind w:left="46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4DAD8B2">
      <w:start w:val="1"/>
      <w:numFmt w:val="bullet"/>
      <w:lvlText w:val="•"/>
      <w:lvlJc w:val="left"/>
      <w:pPr>
        <w:ind w:left="53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690D57E">
      <w:start w:val="1"/>
      <w:numFmt w:val="bullet"/>
      <w:lvlText w:val="o"/>
      <w:lvlJc w:val="left"/>
      <w:pPr>
        <w:ind w:left="61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C96698A">
      <w:start w:val="1"/>
      <w:numFmt w:val="bullet"/>
      <w:lvlText w:val="▪"/>
      <w:lvlJc w:val="left"/>
      <w:pPr>
        <w:ind w:left="68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177D5159"/>
    <w:multiLevelType w:val="hybridMultilevel"/>
    <w:tmpl w:val="EC6E00BE"/>
    <w:lvl w:ilvl="0" w:tplc="164843D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3B1354"/>
    <w:multiLevelType w:val="hybridMultilevel"/>
    <w:tmpl w:val="A8DEFFCC"/>
    <w:lvl w:ilvl="0" w:tplc="41F81CDC">
      <w:start w:val="3"/>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D70AA5"/>
    <w:multiLevelType w:val="hybridMultilevel"/>
    <w:tmpl w:val="59F0DD1E"/>
    <w:lvl w:ilvl="0" w:tplc="C5F622AA">
      <w:numFmt w:val="bullet"/>
      <w:lvlText w:val="-"/>
      <w:lvlJc w:val="left"/>
      <w:pPr>
        <w:ind w:left="399" w:hanging="360"/>
      </w:pPr>
      <w:rPr>
        <w:rFonts w:ascii="Arial" w:eastAsia="Arial" w:hAnsi="Arial" w:cs="Arial" w:hint="default"/>
      </w:rPr>
    </w:lvl>
    <w:lvl w:ilvl="1" w:tplc="040C0003" w:tentative="1">
      <w:start w:val="1"/>
      <w:numFmt w:val="bullet"/>
      <w:lvlText w:val="o"/>
      <w:lvlJc w:val="left"/>
      <w:pPr>
        <w:ind w:left="1119" w:hanging="360"/>
      </w:pPr>
      <w:rPr>
        <w:rFonts w:ascii="Courier New" w:hAnsi="Courier New" w:cs="Courier New" w:hint="default"/>
      </w:rPr>
    </w:lvl>
    <w:lvl w:ilvl="2" w:tplc="040C0005" w:tentative="1">
      <w:start w:val="1"/>
      <w:numFmt w:val="bullet"/>
      <w:lvlText w:val=""/>
      <w:lvlJc w:val="left"/>
      <w:pPr>
        <w:ind w:left="1839" w:hanging="360"/>
      </w:pPr>
      <w:rPr>
        <w:rFonts w:ascii="Wingdings" w:hAnsi="Wingdings" w:hint="default"/>
      </w:rPr>
    </w:lvl>
    <w:lvl w:ilvl="3" w:tplc="040C0001" w:tentative="1">
      <w:start w:val="1"/>
      <w:numFmt w:val="bullet"/>
      <w:lvlText w:val=""/>
      <w:lvlJc w:val="left"/>
      <w:pPr>
        <w:ind w:left="2559" w:hanging="360"/>
      </w:pPr>
      <w:rPr>
        <w:rFonts w:ascii="Symbol" w:hAnsi="Symbol" w:hint="default"/>
      </w:rPr>
    </w:lvl>
    <w:lvl w:ilvl="4" w:tplc="040C0003" w:tentative="1">
      <w:start w:val="1"/>
      <w:numFmt w:val="bullet"/>
      <w:lvlText w:val="o"/>
      <w:lvlJc w:val="left"/>
      <w:pPr>
        <w:ind w:left="3279" w:hanging="360"/>
      </w:pPr>
      <w:rPr>
        <w:rFonts w:ascii="Courier New" w:hAnsi="Courier New" w:cs="Courier New" w:hint="default"/>
      </w:rPr>
    </w:lvl>
    <w:lvl w:ilvl="5" w:tplc="040C0005" w:tentative="1">
      <w:start w:val="1"/>
      <w:numFmt w:val="bullet"/>
      <w:lvlText w:val=""/>
      <w:lvlJc w:val="left"/>
      <w:pPr>
        <w:ind w:left="3999" w:hanging="360"/>
      </w:pPr>
      <w:rPr>
        <w:rFonts w:ascii="Wingdings" w:hAnsi="Wingdings" w:hint="default"/>
      </w:rPr>
    </w:lvl>
    <w:lvl w:ilvl="6" w:tplc="040C0001" w:tentative="1">
      <w:start w:val="1"/>
      <w:numFmt w:val="bullet"/>
      <w:lvlText w:val=""/>
      <w:lvlJc w:val="left"/>
      <w:pPr>
        <w:ind w:left="4719" w:hanging="360"/>
      </w:pPr>
      <w:rPr>
        <w:rFonts w:ascii="Symbol" w:hAnsi="Symbol" w:hint="default"/>
      </w:rPr>
    </w:lvl>
    <w:lvl w:ilvl="7" w:tplc="040C0003" w:tentative="1">
      <w:start w:val="1"/>
      <w:numFmt w:val="bullet"/>
      <w:lvlText w:val="o"/>
      <w:lvlJc w:val="left"/>
      <w:pPr>
        <w:ind w:left="5439" w:hanging="360"/>
      </w:pPr>
      <w:rPr>
        <w:rFonts w:ascii="Courier New" w:hAnsi="Courier New" w:cs="Courier New" w:hint="default"/>
      </w:rPr>
    </w:lvl>
    <w:lvl w:ilvl="8" w:tplc="040C0005" w:tentative="1">
      <w:start w:val="1"/>
      <w:numFmt w:val="bullet"/>
      <w:lvlText w:val=""/>
      <w:lvlJc w:val="left"/>
      <w:pPr>
        <w:ind w:left="6159" w:hanging="360"/>
      </w:pPr>
      <w:rPr>
        <w:rFonts w:ascii="Wingdings" w:hAnsi="Wingdings" w:hint="default"/>
      </w:rPr>
    </w:lvl>
  </w:abstractNum>
  <w:abstractNum w:abstractNumId="10" w15:restartNumberingAfterBreak="0">
    <w:nsid w:val="29E27A2F"/>
    <w:multiLevelType w:val="hybridMultilevel"/>
    <w:tmpl w:val="D2C8C578"/>
    <w:lvl w:ilvl="0" w:tplc="3B7EC66C">
      <w:numFmt w:val="bullet"/>
      <w:lvlText w:val="-"/>
      <w:lvlJc w:val="left"/>
      <w:pPr>
        <w:ind w:left="1776" w:hanging="360"/>
      </w:pPr>
      <w:rPr>
        <w:rFonts w:ascii="Arial" w:eastAsia="Times New Roman" w:hAnsi="Arial" w:cs="Arial" w:hint="default"/>
        <w:b/>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1" w15:restartNumberingAfterBreak="0">
    <w:nsid w:val="2A61783F"/>
    <w:multiLevelType w:val="hybridMultilevel"/>
    <w:tmpl w:val="9F1ED114"/>
    <w:lvl w:ilvl="0" w:tplc="95BE32C8">
      <w:numFmt w:val="bullet"/>
      <w:lvlText w:val="-"/>
      <w:lvlJc w:val="left"/>
      <w:pPr>
        <w:ind w:left="420" w:hanging="360"/>
      </w:pPr>
      <w:rPr>
        <w:rFonts w:ascii="Arial" w:eastAsiaTheme="minorHAnsi" w:hAnsi="Arial" w:cs="Arial" w:hint="default"/>
      </w:rPr>
    </w:lvl>
    <w:lvl w:ilvl="1" w:tplc="040C0003">
      <w:start w:val="1"/>
      <w:numFmt w:val="bullet"/>
      <w:lvlText w:val="o"/>
      <w:lvlJc w:val="left"/>
      <w:pPr>
        <w:ind w:left="1140" w:hanging="360"/>
      </w:pPr>
      <w:rPr>
        <w:rFonts w:ascii="Courier New" w:hAnsi="Courier New" w:cs="Courier New" w:hint="default"/>
      </w:rPr>
    </w:lvl>
    <w:lvl w:ilvl="2" w:tplc="040C0005">
      <w:start w:val="1"/>
      <w:numFmt w:val="bullet"/>
      <w:lvlText w:val=""/>
      <w:lvlJc w:val="left"/>
      <w:pPr>
        <w:ind w:left="1860" w:hanging="360"/>
      </w:pPr>
      <w:rPr>
        <w:rFonts w:ascii="Wingdings" w:hAnsi="Wingdings" w:hint="default"/>
      </w:rPr>
    </w:lvl>
    <w:lvl w:ilvl="3" w:tplc="040C0001">
      <w:start w:val="1"/>
      <w:numFmt w:val="bullet"/>
      <w:lvlText w:val=""/>
      <w:lvlJc w:val="left"/>
      <w:pPr>
        <w:ind w:left="2580" w:hanging="360"/>
      </w:pPr>
      <w:rPr>
        <w:rFonts w:ascii="Symbol" w:hAnsi="Symbol" w:hint="default"/>
      </w:rPr>
    </w:lvl>
    <w:lvl w:ilvl="4" w:tplc="040C0003">
      <w:start w:val="1"/>
      <w:numFmt w:val="bullet"/>
      <w:lvlText w:val="o"/>
      <w:lvlJc w:val="left"/>
      <w:pPr>
        <w:ind w:left="3300" w:hanging="360"/>
      </w:pPr>
      <w:rPr>
        <w:rFonts w:ascii="Courier New" w:hAnsi="Courier New" w:cs="Courier New" w:hint="default"/>
      </w:rPr>
    </w:lvl>
    <w:lvl w:ilvl="5" w:tplc="040C0005">
      <w:start w:val="1"/>
      <w:numFmt w:val="bullet"/>
      <w:lvlText w:val=""/>
      <w:lvlJc w:val="left"/>
      <w:pPr>
        <w:ind w:left="4020" w:hanging="360"/>
      </w:pPr>
      <w:rPr>
        <w:rFonts w:ascii="Wingdings" w:hAnsi="Wingdings" w:hint="default"/>
      </w:rPr>
    </w:lvl>
    <w:lvl w:ilvl="6" w:tplc="040C0001">
      <w:start w:val="1"/>
      <w:numFmt w:val="bullet"/>
      <w:lvlText w:val=""/>
      <w:lvlJc w:val="left"/>
      <w:pPr>
        <w:ind w:left="4740" w:hanging="360"/>
      </w:pPr>
      <w:rPr>
        <w:rFonts w:ascii="Symbol" w:hAnsi="Symbol" w:hint="default"/>
      </w:rPr>
    </w:lvl>
    <w:lvl w:ilvl="7" w:tplc="040C0003">
      <w:start w:val="1"/>
      <w:numFmt w:val="bullet"/>
      <w:lvlText w:val="o"/>
      <w:lvlJc w:val="left"/>
      <w:pPr>
        <w:ind w:left="5460" w:hanging="360"/>
      </w:pPr>
      <w:rPr>
        <w:rFonts w:ascii="Courier New" w:hAnsi="Courier New" w:cs="Courier New" w:hint="default"/>
      </w:rPr>
    </w:lvl>
    <w:lvl w:ilvl="8" w:tplc="040C0005">
      <w:start w:val="1"/>
      <w:numFmt w:val="bullet"/>
      <w:lvlText w:val=""/>
      <w:lvlJc w:val="left"/>
      <w:pPr>
        <w:ind w:left="6180" w:hanging="360"/>
      </w:pPr>
      <w:rPr>
        <w:rFonts w:ascii="Wingdings" w:hAnsi="Wingdings" w:hint="default"/>
      </w:rPr>
    </w:lvl>
  </w:abstractNum>
  <w:abstractNum w:abstractNumId="12" w15:restartNumberingAfterBreak="0">
    <w:nsid w:val="2FC43DFC"/>
    <w:multiLevelType w:val="singleLevel"/>
    <w:tmpl w:val="040C0001"/>
    <w:lvl w:ilvl="0">
      <w:start w:val="1"/>
      <w:numFmt w:val="bullet"/>
      <w:lvlText w:val=""/>
      <w:lvlJc w:val="left"/>
      <w:pPr>
        <w:ind w:left="720" w:hanging="360"/>
      </w:pPr>
      <w:rPr>
        <w:rFonts w:ascii="Symbol" w:hAnsi="Symbol" w:hint="default"/>
      </w:rPr>
    </w:lvl>
  </w:abstractNum>
  <w:abstractNum w:abstractNumId="13" w15:restartNumberingAfterBreak="0">
    <w:nsid w:val="3A7A2B91"/>
    <w:multiLevelType w:val="hybridMultilevel"/>
    <w:tmpl w:val="527814D8"/>
    <w:lvl w:ilvl="0" w:tplc="2C96DBF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3A6DB9"/>
    <w:multiLevelType w:val="hybridMultilevel"/>
    <w:tmpl w:val="0C7C45B6"/>
    <w:lvl w:ilvl="0" w:tplc="D33E8D7A">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ECA6115"/>
    <w:multiLevelType w:val="hybridMultilevel"/>
    <w:tmpl w:val="9202BF2E"/>
    <w:lvl w:ilvl="0" w:tplc="6144E58A">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58D654B7"/>
    <w:multiLevelType w:val="hybridMultilevel"/>
    <w:tmpl w:val="F0048E28"/>
    <w:lvl w:ilvl="0" w:tplc="9426E8F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D414046"/>
    <w:multiLevelType w:val="hybridMultilevel"/>
    <w:tmpl w:val="2BE44BEC"/>
    <w:lvl w:ilvl="0" w:tplc="1CF421D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DCF1FDC"/>
    <w:multiLevelType w:val="hybridMultilevel"/>
    <w:tmpl w:val="F8E05352"/>
    <w:lvl w:ilvl="0" w:tplc="97DEB608">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60D93A96"/>
    <w:multiLevelType w:val="hybridMultilevel"/>
    <w:tmpl w:val="8646D1AE"/>
    <w:lvl w:ilvl="0" w:tplc="D232557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663E2910"/>
    <w:multiLevelType w:val="hybridMultilevel"/>
    <w:tmpl w:val="A24E2356"/>
    <w:lvl w:ilvl="0" w:tplc="E20445BC">
      <w:start w:val="20"/>
      <w:numFmt w:val="bullet"/>
      <w:lvlText w:val="-"/>
      <w:lvlJc w:val="left"/>
      <w:pPr>
        <w:ind w:left="355" w:hanging="360"/>
      </w:pPr>
      <w:rPr>
        <w:rFonts w:ascii="Arial" w:eastAsia="Times New Roman" w:hAnsi="Arial" w:cs="Arial" w:hint="default"/>
      </w:rPr>
    </w:lvl>
    <w:lvl w:ilvl="1" w:tplc="040C0003" w:tentative="1">
      <w:start w:val="1"/>
      <w:numFmt w:val="bullet"/>
      <w:lvlText w:val="o"/>
      <w:lvlJc w:val="left"/>
      <w:pPr>
        <w:ind w:left="1075" w:hanging="360"/>
      </w:pPr>
      <w:rPr>
        <w:rFonts w:ascii="Courier New" w:hAnsi="Courier New" w:cs="Courier New" w:hint="default"/>
      </w:rPr>
    </w:lvl>
    <w:lvl w:ilvl="2" w:tplc="040C0005" w:tentative="1">
      <w:start w:val="1"/>
      <w:numFmt w:val="bullet"/>
      <w:lvlText w:val=""/>
      <w:lvlJc w:val="left"/>
      <w:pPr>
        <w:ind w:left="1795" w:hanging="360"/>
      </w:pPr>
      <w:rPr>
        <w:rFonts w:ascii="Wingdings" w:hAnsi="Wingdings" w:hint="default"/>
      </w:rPr>
    </w:lvl>
    <w:lvl w:ilvl="3" w:tplc="040C0001" w:tentative="1">
      <w:start w:val="1"/>
      <w:numFmt w:val="bullet"/>
      <w:lvlText w:val=""/>
      <w:lvlJc w:val="left"/>
      <w:pPr>
        <w:ind w:left="2515" w:hanging="360"/>
      </w:pPr>
      <w:rPr>
        <w:rFonts w:ascii="Symbol" w:hAnsi="Symbol" w:hint="default"/>
      </w:rPr>
    </w:lvl>
    <w:lvl w:ilvl="4" w:tplc="040C0003" w:tentative="1">
      <w:start w:val="1"/>
      <w:numFmt w:val="bullet"/>
      <w:lvlText w:val="o"/>
      <w:lvlJc w:val="left"/>
      <w:pPr>
        <w:ind w:left="3235" w:hanging="360"/>
      </w:pPr>
      <w:rPr>
        <w:rFonts w:ascii="Courier New" w:hAnsi="Courier New" w:cs="Courier New" w:hint="default"/>
      </w:rPr>
    </w:lvl>
    <w:lvl w:ilvl="5" w:tplc="040C0005" w:tentative="1">
      <w:start w:val="1"/>
      <w:numFmt w:val="bullet"/>
      <w:lvlText w:val=""/>
      <w:lvlJc w:val="left"/>
      <w:pPr>
        <w:ind w:left="3955" w:hanging="360"/>
      </w:pPr>
      <w:rPr>
        <w:rFonts w:ascii="Wingdings" w:hAnsi="Wingdings" w:hint="default"/>
      </w:rPr>
    </w:lvl>
    <w:lvl w:ilvl="6" w:tplc="040C0001" w:tentative="1">
      <w:start w:val="1"/>
      <w:numFmt w:val="bullet"/>
      <w:lvlText w:val=""/>
      <w:lvlJc w:val="left"/>
      <w:pPr>
        <w:ind w:left="4675" w:hanging="360"/>
      </w:pPr>
      <w:rPr>
        <w:rFonts w:ascii="Symbol" w:hAnsi="Symbol" w:hint="default"/>
      </w:rPr>
    </w:lvl>
    <w:lvl w:ilvl="7" w:tplc="040C0003" w:tentative="1">
      <w:start w:val="1"/>
      <w:numFmt w:val="bullet"/>
      <w:lvlText w:val="o"/>
      <w:lvlJc w:val="left"/>
      <w:pPr>
        <w:ind w:left="5395" w:hanging="360"/>
      </w:pPr>
      <w:rPr>
        <w:rFonts w:ascii="Courier New" w:hAnsi="Courier New" w:cs="Courier New" w:hint="default"/>
      </w:rPr>
    </w:lvl>
    <w:lvl w:ilvl="8" w:tplc="040C0005" w:tentative="1">
      <w:start w:val="1"/>
      <w:numFmt w:val="bullet"/>
      <w:lvlText w:val=""/>
      <w:lvlJc w:val="left"/>
      <w:pPr>
        <w:ind w:left="6115" w:hanging="360"/>
      </w:pPr>
      <w:rPr>
        <w:rFonts w:ascii="Wingdings" w:hAnsi="Wingdings" w:hint="default"/>
      </w:rPr>
    </w:lvl>
  </w:abstractNum>
  <w:abstractNum w:abstractNumId="21" w15:restartNumberingAfterBreak="0">
    <w:nsid w:val="70D267E5"/>
    <w:multiLevelType w:val="hybridMultilevel"/>
    <w:tmpl w:val="30186200"/>
    <w:lvl w:ilvl="0" w:tplc="E8CA1EE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E50081E"/>
    <w:multiLevelType w:val="hybridMultilevel"/>
    <w:tmpl w:val="4CB4EFC6"/>
    <w:lvl w:ilvl="0" w:tplc="FF66953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47818208">
    <w:abstractNumId w:val="11"/>
  </w:num>
  <w:num w:numId="2" w16cid:durableId="325135661">
    <w:abstractNumId w:val="0"/>
  </w:num>
  <w:num w:numId="3" w16cid:durableId="1030181979">
    <w:abstractNumId w:val="1"/>
  </w:num>
  <w:num w:numId="4" w16cid:durableId="1667247184">
    <w:abstractNumId w:val="2"/>
  </w:num>
  <w:num w:numId="5" w16cid:durableId="91511963">
    <w:abstractNumId w:val="3"/>
  </w:num>
  <w:num w:numId="6" w16cid:durableId="1856461347">
    <w:abstractNumId w:val="4"/>
  </w:num>
  <w:num w:numId="7" w16cid:durableId="1135369769">
    <w:abstractNumId w:val="5"/>
  </w:num>
  <w:num w:numId="8" w16cid:durableId="1220365106">
    <w:abstractNumId w:val="12"/>
  </w:num>
  <w:num w:numId="9" w16cid:durableId="830829332">
    <w:abstractNumId w:val="10"/>
  </w:num>
  <w:num w:numId="10" w16cid:durableId="1333483562">
    <w:abstractNumId w:val="7"/>
  </w:num>
  <w:num w:numId="11" w16cid:durableId="913584247">
    <w:abstractNumId w:val="14"/>
  </w:num>
  <w:num w:numId="12" w16cid:durableId="38434103">
    <w:abstractNumId w:val="18"/>
  </w:num>
  <w:num w:numId="13" w16cid:durableId="1753234322">
    <w:abstractNumId w:val="17"/>
  </w:num>
  <w:num w:numId="14" w16cid:durableId="1738895257">
    <w:abstractNumId w:val="15"/>
  </w:num>
  <w:num w:numId="15" w16cid:durableId="1754164494">
    <w:abstractNumId w:val="13"/>
  </w:num>
  <w:num w:numId="16" w16cid:durableId="1221673634">
    <w:abstractNumId w:val="6"/>
  </w:num>
  <w:num w:numId="17" w16cid:durableId="832379821">
    <w:abstractNumId w:val="20"/>
  </w:num>
  <w:num w:numId="18" w16cid:durableId="150172414">
    <w:abstractNumId w:val="16"/>
  </w:num>
  <w:num w:numId="19" w16cid:durableId="1662005666">
    <w:abstractNumId w:val="21"/>
  </w:num>
  <w:num w:numId="20" w16cid:durableId="843201960">
    <w:abstractNumId w:val="22"/>
  </w:num>
  <w:num w:numId="21" w16cid:durableId="1057632565">
    <w:abstractNumId w:val="9"/>
  </w:num>
  <w:num w:numId="22" w16cid:durableId="1896313507">
    <w:abstractNumId w:val="8"/>
  </w:num>
  <w:num w:numId="23" w16cid:durableId="10094031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4AC"/>
    <w:rsid w:val="0000751A"/>
    <w:rsid w:val="000124AC"/>
    <w:rsid w:val="000145C9"/>
    <w:rsid w:val="00034E3F"/>
    <w:rsid w:val="000E00A9"/>
    <w:rsid w:val="000F720F"/>
    <w:rsid w:val="00161918"/>
    <w:rsid w:val="0017701D"/>
    <w:rsid w:val="00180533"/>
    <w:rsid w:val="001D0C95"/>
    <w:rsid w:val="001D54C6"/>
    <w:rsid w:val="00232347"/>
    <w:rsid w:val="00232A8B"/>
    <w:rsid w:val="00267D71"/>
    <w:rsid w:val="002C5438"/>
    <w:rsid w:val="002D5F61"/>
    <w:rsid w:val="003176E6"/>
    <w:rsid w:val="0034337C"/>
    <w:rsid w:val="00372660"/>
    <w:rsid w:val="00376598"/>
    <w:rsid w:val="00381896"/>
    <w:rsid w:val="003A4AAB"/>
    <w:rsid w:val="003D4C55"/>
    <w:rsid w:val="003F0F78"/>
    <w:rsid w:val="00461175"/>
    <w:rsid w:val="00484AB6"/>
    <w:rsid w:val="00487473"/>
    <w:rsid w:val="004E3A83"/>
    <w:rsid w:val="00523846"/>
    <w:rsid w:val="00525F10"/>
    <w:rsid w:val="00542C96"/>
    <w:rsid w:val="00545097"/>
    <w:rsid w:val="005452F5"/>
    <w:rsid w:val="00551525"/>
    <w:rsid w:val="00563559"/>
    <w:rsid w:val="0057702E"/>
    <w:rsid w:val="005A1B67"/>
    <w:rsid w:val="005B6445"/>
    <w:rsid w:val="005C14F4"/>
    <w:rsid w:val="005C25A1"/>
    <w:rsid w:val="00632B88"/>
    <w:rsid w:val="00640A33"/>
    <w:rsid w:val="0068418E"/>
    <w:rsid w:val="006850D4"/>
    <w:rsid w:val="00685119"/>
    <w:rsid w:val="006B22F8"/>
    <w:rsid w:val="0071282E"/>
    <w:rsid w:val="00721C9F"/>
    <w:rsid w:val="00737363"/>
    <w:rsid w:val="0074584C"/>
    <w:rsid w:val="00761209"/>
    <w:rsid w:val="00811128"/>
    <w:rsid w:val="008251C8"/>
    <w:rsid w:val="00831F59"/>
    <w:rsid w:val="008358C9"/>
    <w:rsid w:val="00835CF3"/>
    <w:rsid w:val="00877827"/>
    <w:rsid w:val="00882F90"/>
    <w:rsid w:val="00883B8E"/>
    <w:rsid w:val="008843A2"/>
    <w:rsid w:val="008876AB"/>
    <w:rsid w:val="008A7127"/>
    <w:rsid w:val="008B0E4B"/>
    <w:rsid w:val="008B3B03"/>
    <w:rsid w:val="008C4C4B"/>
    <w:rsid w:val="008C537D"/>
    <w:rsid w:val="008E084D"/>
    <w:rsid w:val="00903F89"/>
    <w:rsid w:val="009042B1"/>
    <w:rsid w:val="00956403"/>
    <w:rsid w:val="009617AB"/>
    <w:rsid w:val="009D33B0"/>
    <w:rsid w:val="00A22E01"/>
    <w:rsid w:val="00A3179F"/>
    <w:rsid w:val="00A77D5D"/>
    <w:rsid w:val="00AA3400"/>
    <w:rsid w:val="00AB005C"/>
    <w:rsid w:val="00AB0939"/>
    <w:rsid w:val="00AD2541"/>
    <w:rsid w:val="00AD7F24"/>
    <w:rsid w:val="00AF540D"/>
    <w:rsid w:val="00BA266B"/>
    <w:rsid w:val="00BA449B"/>
    <w:rsid w:val="00BB0693"/>
    <w:rsid w:val="00BD6F24"/>
    <w:rsid w:val="00BE702B"/>
    <w:rsid w:val="00BF3F12"/>
    <w:rsid w:val="00C04A20"/>
    <w:rsid w:val="00C150F4"/>
    <w:rsid w:val="00C26538"/>
    <w:rsid w:val="00C33C17"/>
    <w:rsid w:val="00C40D0C"/>
    <w:rsid w:val="00C577B4"/>
    <w:rsid w:val="00CE11BF"/>
    <w:rsid w:val="00D253CE"/>
    <w:rsid w:val="00D901E8"/>
    <w:rsid w:val="00DA2718"/>
    <w:rsid w:val="00DA2889"/>
    <w:rsid w:val="00DD2D03"/>
    <w:rsid w:val="00DD62EC"/>
    <w:rsid w:val="00E2346E"/>
    <w:rsid w:val="00E81EA1"/>
    <w:rsid w:val="00E831CD"/>
    <w:rsid w:val="00EC0DD2"/>
    <w:rsid w:val="00ED026C"/>
    <w:rsid w:val="00EF5DAF"/>
    <w:rsid w:val="00F14FA2"/>
    <w:rsid w:val="00F218C0"/>
    <w:rsid w:val="00F43105"/>
    <w:rsid w:val="00F6068E"/>
    <w:rsid w:val="00F71955"/>
    <w:rsid w:val="00F969DF"/>
    <w:rsid w:val="00FA58D3"/>
    <w:rsid w:val="00FF3A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23876"/>
  <w15:chartTrackingRefBased/>
  <w15:docId w15:val="{E81E6320-0F59-41EA-93F9-AC5350839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B8E"/>
  </w:style>
  <w:style w:type="paragraph" w:styleId="Titre1">
    <w:name w:val="heading 1"/>
    <w:basedOn w:val="Normal"/>
    <w:next w:val="Normal"/>
    <w:link w:val="Titre1Car"/>
    <w:qFormat/>
    <w:rsid w:val="000124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124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124A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124A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124A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124A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124A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124A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124A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124A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124A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124A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124A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124A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124A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124A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124A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124AC"/>
    <w:rPr>
      <w:rFonts w:eastAsiaTheme="majorEastAsia" w:cstheme="majorBidi"/>
      <w:color w:val="272727" w:themeColor="text1" w:themeTint="D8"/>
    </w:rPr>
  </w:style>
  <w:style w:type="paragraph" w:styleId="Titre">
    <w:name w:val="Title"/>
    <w:basedOn w:val="Normal"/>
    <w:next w:val="Normal"/>
    <w:link w:val="TitreCar"/>
    <w:uiPriority w:val="10"/>
    <w:qFormat/>
    <w:rsid w:val="00012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124A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124A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124A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124AC"/>
    <w:pPr>
      <w:spacing w:before="160"/>
      <w:jc w:val="center"/>
    </w:pPr>
    <w:rPr>
      <w:i/>
      <w:iCs/>
      <w:color w:val="404040" w:themeColor="text1" w:themeTint="BF"/>
    </w:rPr>
  </w:style>
  <w:style w:type="character" w:customStyle="1" w:styleId="CitationCar">
    <w:name w:val="Citation Car"/>
    <w:basedOn w:val="Policepardfaut"/>
    <w:link w:val="Citation"/>
    <w:uiPriority w:val="29"/>
    <w:rsid w:val="000124AC"/>
    <w:rPr>
      <w:i/>
      <w:iCs/>
      <w:color w:val="404040" w:themeColor="text1" w:themeTint="BF"/>
    </w:rPr>
  </w:style>
  <w:style w:type="paragraph" w:styleId="Paragraphedeliste">
    <w:name w:val="List Paragraph"/>
    <w:basedOn w:val="Normal"/>
    <w:uiPriority w:val="34"/>
    <w:qFormat/>
    <w:rsid w:val="000124AC"/>
    <w:pPr>
      <w:ind w:left="720"/>
      <w:contextualSpacing/>
    </w:pPr>
  </w:style>
  <w:style w:type="character" w:styleId="Accentuationintense">
    <w:name w:val="Intense Emphasis"/>
    <w:basedOn w:val="Policepardfaut"/>
    <w:uiPriority w:val="21"/>
    <w:qFormat/>
    <w:rsid w:val="000124AC"/>
    <w:rPr>
      <w:i/>
      <w:iCs/>
      <w:color w:val="0F4761" w:themeColor="accent1" w:themeShade="BF"/>
    </w:rPr>
  </w:style>
  <w:style w:type="paragraph" w:styleId="Citationintense">
    <w:name w:val="Intense Quote"/>
    <w:basedOn w:val="Normal"/>
    <w:next w:val="Normal"/>
    <w:link w:val="CitationintenseCar"/>
    <w:uiPriority w:val="30"/>
    <w:qFormat/>
    <w:rsid w:val="000124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124AC"/>
    <w:rPr>
      <w:i/>
      <w:iCs/>
      <w:color w:val="0F4761" w:themeColor="accent1" w:themeShade="BF"/>
    </w:rPr>
  </w:style>
  <w:style w:type="character" w:styleId="Rfrenceintense">
    <w:name w:val="Intense Reference"/>
    <w:basedOn w:val="Policepardfaut"/>
    <w:uiPriority w:val="32"/>
    <w:qFormat/>
    <w:rsid w:val="000124AC"/>
    <w:rPr>
      <w:b/>
      <w:bCs/>
      <w:smallCaps/>
      <w:color w:val="0F4761" w:themeColor="accent1" w:themeShade="BF"/>
      <w:spacing w:val="5"/>
    </w:rPr>
  </w:style>
  <w:style w:type="character" w:styleId="lev">
    <w:name w:val="Strong"/>
    <w:basedOn w:val="Policepardfaut"/>
    <w:qFormat/>
    <w:rsid w:val="005452F5"/>
    <w:rPr>
      <w:b/>
      <w:bCs/>
    </w:rPr>
  </w:style>
  <w:style w:type="paragraph" w:styleId="Corpsdetexte">
    <w:name w:val="Body Text"/>
    <w:basedOn w:val="Normal"/>
    <w:link w:val="CorpsdetexteCar"/>
    <w:unhideWhenUsed/>
    <w:rsid w:val="00FF3A2C"/>
    <w:pPr>
      <w:widowControl w:val="0"/>
      <w:autoSpaceDE w:val="0"/>
      <w:autoSpaceDN w:val="0"/>
      <w:adjustRightInd w:val="0"/>
      <w:spacing w:after="0" w:line="240" w:lineRule="auto"/>
      <w:jc w:val="both"/>
    </w:pPr>
    <w:rPr>
      <w:rFonts w:ascii="Arial" w:eastAsia="Times New Roman" w:hAnsi="Arial" w:cs="Arial"/>
      <w:kern w:val="0"/>
      <w:sz w:val="22"/>
      <w:lang w:eastAsia="fr-FR"/>
      <w14:ligatures w14:val="none"/>
    </w:rPr>
  </w:style>
  <w:style w:type="character" w:customStyle="1" w:styleId="CorpsdetexteCar">
    <w:name w:val="Corps de texte Car"/>
    <w:basedOn w:val="Policepardfaut"/>
    <w:link w:val="Corpsdetexte"/>
    <w:rsid w:val="00FF3A2C"/>
    <w:rPr>
      <w:rFonts w:ascii="Arial" w:eastAsia="Times New Roman" w:hAnsi="Arial" w:cs="Arial"/>
      <w:kern w:val="0"/>
      <w:sz w:val="22"/>
      <w:lang w:eastAsia="fr-FR"/>
      <w14:ligatures w14:val="none"/>
    </w:rPr>
  </w:style>
  <w:style w:type="paragraph" w:customStyle="1" w:styleId="VuConsidrant">
    <w:name w:val="Vu.Considérant"/>
    <w:basedOn w:val="Normal"/>
    <w:rsid w:val="008876AB"/>
    <w:pPr>
      <w:widowControl w:val="0"/>
      <w:suppressAutoHyphens/>
      <w:spacing w:after="140" w:line="240" w:lineRule="auto"/>
      <w:jc w:val="both"/>
    </w:pPr>
    <w:rPr>
      <w:rFonts w:ascii="Arial" w:eastAsia="Lucida Sans Unicode" w:hAnsi="Arial" w:cs="Arial"/>
      <w:color w:val="000000"/>
      <w:kern w:val="0"/>
      <w:lang w:bidi="en-US"/>
      <w14:ligatures w14:val="none"/>
    </w:rPr>
  </w:style>
  <w:style w:type="paragraph" w:customStyle="1" w:styleId="Ontvotladelib">
    <w:name w:val="Ont voté la delib"/>
    <w:basedOn w:val="VuConsidrant"/>
    <w:rsid w:val="008876AB"/>
  </w:style>
  <w:style w:type="paragraph" w:customStyle="1" w:styleId="LeMairerappellepropose">
    <w:name w:val="Le Maire rappelle/propose"/>
    <w:basedOn w:val="Normal"/>
    <w:rsid w:val="008876AB"/>
    <w:pPr>
      <w:widowControl w:val="0"/>
      <w:suppressAutoHyphens/>
      <w:spacing w:before="240" w:after="240" w:line="240" w:lineRule="auto"/>
      <w:jc w:val="both"/>
    </w:pPr>
    <w:rPr>
      <w:rFonts w:ascii="Arial" w:eastAsia="Lucida Sans Unicode" w:hAnsi="Arial" w:cs="Arial"/>
      <w:b/>
      <w:bCs/>
      <w:color w:val="000000"/>
      <w:kern w:val="0"/>
      <w:lang w:bidi="en-US"/>
      <w14:ligatures w14:val="none"/>
    </w:rPr>
  </w:style>
  <w:style w:type="paragraph" w:styleId="En-tte">
    <w:name w:val="header"/>
    <w:basedOn w:val="Normal"/>
    <w:link w:val="En-tteCar"/>
    <w:unhideWhenUsed/>
    <w:rsid w:val="00267D71"/>
    <w:pPr>
      <w:tabs>
        <w:tab w:val="center" w:pos="4536"/>
        <w:tab w:val="right" w:pos="9072"/>
      </w:tabs>
      <w:spacing w:after="0" w:line="240" w:lineRule="auto"/>
    </w:pPr>
  </w:style>
  <w:style w:type="character" w:customStyle="1" w:styleId="En-tteCar">
    <w:name w:val="En-tête Car"/>
    <w:basedOn w:val="Policepardfaut"/>
    <w:link w:val="En-tte"/>
    <w:rsid w:val="00267D71"/>
  </w:style>
  <w:style w:type="paragraph" w:styleId="Pieddepage">
    <w:name w:val="footer"/>
    <w:basedOn w:val="Normal"/>
    <w:link w:val="PieddepageCar"/>
    <w:uiPriority w:val="99"/>
    <w:unhideWhenUsed/>
    <w:rsid w:val="00267D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7D71"/>
  </w:style>
  <w:style w:type="table" w:styleId="Grilledutableau">
    <w:name w:val="Table Grid"/>
    <w:basedOn w:val="TableauNormal"/>
    <w:uiPriority w:val="39"/>
    <w:rsid w:val="00F14F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3">
    <w:name w:val="Body Text Indent 3"/>
    <w:basedOn w:val="Normal"/>
    <w:link w:val="Retraitcorpsdetexte3Car"/>
    <w:uiPriority w:val="99"/>
    <w:semiHidden/>
    <w:unhideWhenUsed/>
    <w:rsid w:val="009D33B0"/>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9D33B0"/>
    <w:rPr>
      <w:sz w:val="16"/>
      <w:szCs w:val="16"/>
    </w:rPr>
  </w:style>
  <w:style w:type="table" w:customStyle="1" w:styleId="Grilledutableau1">
    <w:name w:val="Grille du tableau1"/>
    <w:basedOn w:val="TableauNormal"/>
    <w:next w:val="Grilledutableau"/>
    <w:uiPriority w:val="39"/>
    <w:rsid w:val="00903F8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71B6C-3132-4E19-98A9-6BA1EE69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16</Pages>
  <Words>5181</Words>
  <Characters>28497</Characters>
  <Application>Microsoft Office Word</Application>
  <DocSecurity>0</DocSecurity>
  <Lines>237</Lines>
  <Paragraphs>67</Paragraphs>
  <ScaleCrop>false</ScaleCrop>
  <Company/>
  <LinksUpToDate>false</LinksUpToDate>
  <CharactersWithSpaces>33611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mairietremel1@outlook.fr</dc:creator>
  <cp:keywords/>
  <dc:description/>
  <cp:lastModifiedBy>mairietremel1@outlook.fr</cp:lastModifiedBy>
  <cp:revision>96</cp:revision>
  <dcterms:created xsi:type="dcterms:W3CDTF">2026-02-25T07:47:00Z</dcterms:created>
  <dcterms:modified xsi:type="dcterms:W3CDTF">2026-04-27T12:59:00Z</dcterms:modified>
</cp:coreProperties>
</file>